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4D8" w:rsidRPr="00AB426D" w:rsidRDefault="003B0C91" w:rsidP="00AB426D">
      <w:pPr>
        <w:pStyle w:val="Textbody"/>
        <w:spacing w:line="560" w:lineRule="atLeast"/>
        <w:jc w:val="center"/>
        <w:rPr>
          <w:rFonts w:ascii="標楷體" w:eastAsia="標楷體" w:hAnsi="標楷體"/>
          <w:sz w:val="40"/>
        </w:rPr>
      </w:pPr>
      <w:r>
        <w:rPr>
          <w:rFonts w:ascii="標楷體" w:eastAsia="標楷體" w:hAnsi="標楷體"/>
          <w:sz w:val="40"/>
        </w:rPr>
        <w:t>大型柴油</w:t>
      </w:r>
      <w:r w:rsidRPr="007E776F">
        <w:rPr>
          <w:rFonts w:ascii="標楷體" w:eastAsia="標楷體" w:hAnsi="標楷體"/>
          <w:sz w:val="40"/>
        </w:rPr>
        <w:t>車</w:t>
      </w:r>
      <w:r w:rsidR="00743918">
        <w:rPr>
          <w:rFonts w:ascii="標楷體" w:eastAsia="標楷體" w:hAnsi="標楷體" w:hint="eastAsia"/>
          <w:sz w:val="40"/>
        </w:rPr>
        <w:t>加裝</w:t>
      </w:r>
      <w:proofErr w:type="gramStart"/>
      <w:r w:rsidR="00743918">
        <w:rPr>
          <w:rFonts w:ascii="標楷體" w:eastAsia="標楷體" w:hAnsi="標楷體" w:hint="eastAsia"/>
          <w:sz w:val="40"/>
        </w:rPr>
        <w:t>濾煙器</w:t>
      </w:r>
      <w:proofErr w:type="gramEnd"/>
      <w:r>
        <w:rPr>
          <w:rFonts w:ascii="標楷體" w:eastAsia="標楷體" w:hAnsi="標楷體"/>
          <w:sz w:val="40"/>
        </w:rPr>
        <w:t>補助</w:t>
      </w:r>
      <w:r w:rsidR="00AB426D" w:rsidRPr="00AB426D">
        <w:rPr>
          <w:rFonts w:ascii="標楷體" w:eastAsia="標楷體" w:hAnsi="標楷體"/>
          <w:sz w:val="40"/>
        </w:rPr>
        <w:t>辦法</w:t>
      </w:r>
      <w:r w:rsidR="00183AA4">
        <w:rPr>
          <w:rFonts w:ascii="標楷體" w:eastAsia="標楷體" w:hAnsi="標楷體" w:hint="eastAsia"/>
          <w:sz w:val="40"/>
        </w:rPr>
        <w:t>修正</w:t>
      </w:r>
      <w:r w:rsidR="00A555AD" w:rsidRPr="00AB426D">
        <w:rPr>
          <w:rFonts w:ascii="標楷體" w:eastAsia="標楷體" w:hAnsi="標楷體" w:hint="eastAsia"/>
          <w:sz w:val="40"/>
        </w:rPr>
        <w:t>草案</w:t>
      </w:r>
      <w:r w:rsidR="007B4B40" w:rsidRPr="00AB426D">
        <w:rPr>
          <w:rFonts w:ascii="標楷體" w:eastAsia="標楷體" w:hAnsi="標楷體" w:hint="eastAsia"/>
          <w:sz w:val="40"/>
        </w:rPr>
        <w:t>總說明</w:t>
      </w:r>
    </w:p>
    <w:p w:rsidR="00082532" w:rsidRPr="003168CA" w:rsidRDefault="008D4500" w:rsidP="002E7D27">
      <w:pPr>
        <w:pStyle w:val="Textbody"/>
        <w:spacing w:line="460" w:lineRule="exact"/>
        <w:ind w:firstLineChars="205" w:firstLine="574"/>
        <w:jc w:val="both"/>
        <w:rPr>
          <w:rFonts w:ascii="標楷體" w:eastAsia="標楷體" w:hAnsi="標楷體"/>
          <w:sz w:val="28"/>
          <w:szCs w:val="26"/>
        </w:rPr>
      </w:pPr>
      <w:r>
        <w:rPr>
          <w:rFonts w:ascii="標楷體" w:eastAsia="標楷體" w:hAnsi="標楷體" w:hint="eastAsia"/>
          <w:sz w:val="28"/>
          <w:szCs w:val="26"/>
        </w:rPr>
        <w:t>為協助</w:t>
      </w:r>
      <w:r w:rsidR="00D461D2" w:rsidRPr="003168CA">
        <w:rPr>
          <w:rFonts w:ascii="標楷體" w:eastAsia="標楷體" w:hAnsi="標楷體" w:hint="eastAsia"/>
          <w:sz w:val="28"/>
          <w:szCs w:val="26"/>
        </w:rPr>
        <w:t>大型柴油車</w:t>
      </w:r>
      <w:r>
        <w:rPr>
          <w:rFonts w:ascii="標楷體" w:eastAsia="標楷體" w:hAnsi="標楷體" w:hint="eastAsia"/>
          <w:sz w:val="28"/>
          <w:szCs w:val="26"/>
        </w:rPr>
        <w:t>污染改善，</w:t>
      </w:r>
      <w:proofErr w:type="gramStart"/>
      <w:r>
        <w:rPr>
          <w:rFonts w:ascii="標楷體" w:eastAsia="標楷體" w:hAnsi="標楷體" w:hint="eastAsia"/>
          <w:sz w:val="28"/>
          <w:szCs w:val="26"/>
        </w:rPr>
        <w:t>本署參考</w:t>
      </w:r>
      <w:proofErr w:type="gramEnd"/>
      <w:r>
        <w:rPr>
          <w:rFonts w:ascii="標楷體" w:eastAsia="標楷體" w:hAnsi="標楷體" w:hint="eastAsia"/>
          <w:sz w:val="28"/>
          <w:szCs w:val="26"/>
        </w:rPr>
        <w:t>國際間推廣加裝</w:t>
      </w:r>
      <w:proofErr w:type="gramStart"/>
      <w:r>
        <w:rPr>
          <w:rFonts w:ascii="標楷體" w:eastAsia="標楷體" w:hAnsi="標楷體" w:hint="eastAsia"/>
          <w:sz w:val="28"/>
          <w:szCs w:val="26"/>
        </w:rPr>
        <w:t>濾煙</w:t>
      </w:r>
      <w:proofErr w:type="gramEnd"/>
      <w:r>
        <w:rPr>
          <w:rFonts w:ascii="標楷體" w:eastAsia="標楷體" w:hAnsi="標楷體" w:hint="eastAsia"/>
          <w:sz w:val="28"/>
          <w:szCs w:val="26"/>
        </w:rPr>
        <w:t>器作法，於</w:t>
      </w:r>
      <w:r w:rsidR="00D461D2" w:rsidRPr="003168CA">
        <w:rPr>
          <w:rFonts w:ascii="標楷體" w:eastAsia="標楷體" w:hAnsi="標楷體" w:hint="eastAsia"/>
          <w:sz w:val="28"/>
          <w:szCs w:val="26"/>
        </w:rPr>
        <w:t>一百零六年八月八日公</w:t>
      </w:r>
      <w:r>
        <w:rPr>
          <w:rFonts w:ascii="標楷體" w:eastAsia="標楷體" w:hAnsi="標楷體" w:hint="eastAsia"/>
          <w:sz w:val="28"/>
          <w:szCs w:val="26"/>
        </w:rPr>
        <w:t>布「大型柴油車加裝</w:t>
      </w:r>
      <w:proofErr w:type="gramStart"/>
      <w:r>
        <w:rPr>
          <w:rFonts w:ascii="標楷體" w:eastAsia="標楷體" w:hAnsi="標楷體" w:hint="eastAsia"/>
          <w:sz w:val="28"/>
          <w:szCs w:val="26"/>
        </w:rPr>
        <w:t>濾煙</w:t>
      </w:r>
      <w:proofErr w:type="gramEnd"/>
      <w:r>
        <w:rPr>
          <w:rFonts w:ascii="標楷體" w:eastAsia="標楷體" w:hAnsi="標楷體" w:hint="eastAsia"/>
          <w:sz w:val="28"/>
          <w:szCs w:val="26"/>
        </w:rPr>
        <w:t>器補助辦法」</w:t>
      </w:r>
      <w:r w:rsidR="00D461D2" w:rsidRPr="003168CA">
        <w:rPr>
          <w:rFonts w:ascii="標楷體" w:eastAsia="標楷體" w:hAnsi="標楷體" w:hint="eastAsia"/>
          <w:sz w:val="28"/>
          <w:szCs w:val="26"/>
        </w:rPr>
        <w:t>，補助九十五年十二月三十一日以前出廠之大型柴油車（以下簡稱三期）</w:t>
      </w:r>
      <w:proofErr w:type="gramStart"/>
      <w:r w:rsidR="00D461D2" w:rsidRPr="003168CA">
        <w:rPr>
          <w:rFonts w:ascii="標楷體" w:eastAsia="標楷體" w:hAnsi="標楷體" w:hint="eastAsia"/>
          <w:sz w:val="28"/>
          <w:szCs w:val="26"/>
        </w:rPr>
        <w:t>加濾煙</w:t>
      </w:r>
      <w:proofErr w:type="gramEnd"/>
      <w:r w:rsidR="00D461D2" w:rsidRPr="003168CA">
        <w:rPr>
          <w:rFonts w:ascii="標楷體" w:eastAsia="標楷體" w:hAnsi="標楷體" w:hint="eastAsia"/>
          <w:sz w:val="28"/>
          <w:szCs w:val="26"/>
        </w:rPr>
        <w:t>器，</w:t>
      </w:r>
      <w:r>
        <w:rPr>
          <w:rFonts w:ascii="標楷體" w:eastAsia="標楷體" w:hAnsi="標楷體" w:hint="eastAsia"/>
          <w:sz w:val="28"/>
          <w:szCs w:val="26"/>
        </w:rPr>
        <w:t>使其</w:t>
      </w:r>
      <w:r w:rsidR="00D461D2" w:rsidRPr="003168CA">
        <w:rPr>
          <w:rFonts w:ascii="標楷體" w:eastAsia="標楷體" w:hAnsi="標楷體" w:hint="eastAsia"/>
          <w:sz w:val="28"/>
          <w:szCs w:val="26"/>
        </w:rPr>
        <w:t>黑煙不透光率</w:t>
      </w:r>
      <w:r>
        <w:rPr>
          <w:rFonts w:ascii="標楷體" w:eastAsia="標楷體" w:hAnsi="標楷體" w:hint="eastAsia"/>
          <w:sz w:val="28"/>
          <w:szCs w:val="26"/>
        </w:rPr>
        <w:t>可符合</w:t>
      </w:r>
      <w:r w:rsidR="00D461D2" w:rsidRPr="003168CA">
        <w:rPr>
          <w:rFonts w:ascii="標楷體" w:eastAsia="標楷體" w:hAnsi="標楷體" w:hint="eastAsia"/>
          <w:sz w:val="28"/>
          <w:szCs w:val="26"/>
        </w:rPr>
        <w:t>0.6m</w:t>
      </w:r>
      <w:r w:rsidR="00D461D2" w:rsidRPr="003168CA">
        <w:rPr>
          <w:rFonts w:ascii="標楷體" w:eastAsia="標楷體" w:hAnsi="標楷體" w:hint="eastAsia"/>
          <w:sz w:val="28"/>
          <w:szCs w:val="26"/>
          <w:vertAlign w:val="superscript"/>
        </w:rPr>
        <w:t>-1</w:t>
      </w:r>
      <w:r w:rsidR="00D461D2" w:rsidRPr="003168CA">
        <w:rPr>
          <w:rFonts w:ascii="標楷體" w:eastAsia="標楷體" w:hAnsi="標楷體" w:hint="eastAsia"/>
          <w:sz w:val="28"/>
          <w:szCs w:val="26"/>
        </w:rPr>
        <w:t>或</w:t>
      </w:r>
      <w:r w:rsidR="00D461D2" w:rsidRPr="003168CA">
        <w:rPr>
          <w:rFonts w:ascii="標楷體" w:eastAsia="標楷體" w:hAnsi="標楷體"/>
          <w:sz w:val="28"/>
          <w:szCs w:val="26"/>
        </w:rPr>
        <w:t>黑煙去除率達百分之八十，且馬力</w:t>
      </w:r>
      <w:r w:rsidR="00D461D2" w:rsidRPr="003168CA">
        <w:rPr>
          <w:rFonts w:ascii="標楷體" w:eastAsia="標楷體" w:hAnsi="標楷體" w:hint="eastAsia"/>
          <w:sz w:val="28"/>
          <w:szCs w:val="26"/>
        </w:rPr>
        <w:t>比</w:t>
      </w:r>
      <w:r w:rsidR="00D461D2" w:rsidRPr="003168CA">
        <w:rPr>
          <w:rFonts w:ascii="標楷體" w:eastAsia="標楷體" w:hAnsi="標楷體"/>
          <w:sz w:val="28"/>
          <w:szCs w:val="26"/>
        </w:rPr>
        <w:t>衰退百分之十</w:t>
      </w:r>
      <w:proofErr w:type="gramStart"/>
      <w:r w:rsidR="00D461D2" w:rsidRPr="003168CA">
        <w:rPr>
          <w:rFonts w:ascii="標楷體" w:eastAsia="標楷體" w:hAnsi="標楷體"/>
          <w:sz w:val="28"/>
          <w:szCs w:val="26"/>
        </w:rPr>
        <w:t>以內</w:t>
      </w:r>
      <w:proofErr w:type="gramEnd"/>
      <w:r w:rsidR="00D461D2" w:rsidRPr="003168CA">
        <w:rPr>
          <w:rFonts w:ascii="標楷體" w:eastAsia="標楷體" w:hAnsi="標楷體"/>
          <w:sz w:val="28"/>
          <w:szCs w:val="26"/>
        </w:rPr>
        <w:t>，預計每輛</w:t>
      </w:r>
      <w:r w:rsidR="00D461D2" w:rsidRPr="003168CA">
        <w:rPr>
          <w:rFonts w:ascii="標楷體" w:eastAsia="標楷體" w:hAnsi="標楷體" w:hint="eastAsia"/>
          <w:sz w:val="28"/>
          <w:szCs w:val="26"/>
        </w:rPr>
        <w:t>第</w:t>
      </w:r>
      <w:r w:rsidR="00D461D2" w:rsidRPr="003168CA">
        <w:rPr>
          <w:rFonts w:ascii="標楷體" w:eastAsia="標楷體" w:hAnsi="標楷體"/>
          <w:sz w:val="28"/>
          <w:szCs w:val="26"/>
        </w:rPr>
        <w:t>三期大型柴油車每年可因此減少PM</w:t>
      </w:r>
      <w:r w:rsidR="00D461D2" w:rsidRPr="003168CA">
        <w:rPr>
          <w:rFonts w:ascii="標楷體" w:eastAsia="標楷體" w:hAnsi="標楷體"/>
          <w:sz w:val="28"/>
          <w:szCs w:val="26"/>
          <w:vertAlign w:val="subscript"/>
        </w:rPr>
        <w:t>2.5</w:t>
      </w:r>
      <w:r w:rsidR="00D461D2" w:rsidRPr="003168CA">
        <w:rPr>
          <w:rFonts w:ascii="標楷體" w:eastAsia="標楷體" w:hAnsi="標楷體"/>
          <w:sz w:val="28"/>
          <w:szCs w:val="26"/>
        </w:rPr>
        <w:t>排放約十公斤</w:t>
      </w:r>
      <w:r w:rsidR="00D461D2" w:rsidRPr="003168CA">
        <w:rPr>
          <w:rFonts w:ascii="標楷體" w:eastAsia="標楷體" w:hAnsi="標楷體" w:hint="eastAsia"/>
          <w:sz w:val="28"/>
          <w:szCs w:val="26"/>
        </w:rPr>
        <w:t>。</w:t>
      </w:r>
    </w:p>
    <w:p w:rsidR="00D461D2" w:rsidRPr="003168CA" w:rsidRDefault="00AD16ED" w:rsidP="00082532">
      <w:pPr>
        <w:pStyle w:val="Textbody"/>
        <w:spacing w:line="460" w:lineRule="exact"/>
        <w:ind w:firstLineChars="205" w:firstLine="574"/>
        <w:jc w:val="both"/>
        <w:rPr>
          <w:rFonts w:ascii="標楷體" w:eastAsia="標楷體" w:hAnsi="標楷體"/>
          <w:sz w:val="28"/>
          <w:szCs w:val="26"/>
        </w:rPr>
      </w:pPr>
      <w:r w:rsidRPr="003168CA">
        <w:rPr>
          <w:rFonts w:ascii="標楷體" w:eastAsia="標楷體" w:hAnsi="標楷體" w:hint="eastAsia"/>
          <w:sz w:val="28"/>
          <w:szCs w:val="26"/>
        </w:rPr>
        <w:t>環保署</w:t>
      </w:r>
      <w:r w:rsidR="003E0F73">
        <w:rPr>
          <w:rFonts w:ascii="標楷體" w:eastAsia="標楷體" w:hAnsi="標楷體" w:hint="eastAsia"/>
          <w:sz w:val="28"/>
          <w:szCs w:val="26"/>
        </w:rPr>
        <w:t>滾動檢討執行成果，並參</w:t>
      </w:r>
      <w:proofErr w:type="gramStart"/>
      <w:r w:rsidR="003E0F73">
        <w:rPr>
          <w:rFonts w:ascii="標楷體" w:eastAsia="標楷體" w:hAnsi="標楷體" w:hint="eastAsia"/>
          <w:sz w:val="28"/>
          <w:szCs w:val="26"/>
        </w:rPr>
        <w:t>採</w:t>
      </w:r>
      <w:proofErr w:type="gramEnd"/>
      <w:r w:rsidR="003E0F73">
        <w:rPr>
          <w:rFonts w:ascii="標楷體" w:eastAsia="標楷體" w:hAnsi="標楷體" w:hint="eastAsia"/>
          <w:sz w:val="28"/>
          <w:szCs w:val="26"/>
        </w:rPr>
        <w:t>各界建議，增加</w:t>
      </w:r>
      <w:r w:rsidR="00082532" w:rsidRPr="003168CA">
        <w:rPr>
          <w:rFonts w:ascii="標楷體" w:eastAsia="標楷體" w:hAnsi="標楷體" w:hint="eastAsia"/>
          <w:sz w:val="28"/>
          <w:szCs w:val="26"/>
        </w:rPr>
        <w:t>補助調修污染排放系統補助（包含進行噴油幫浦、噴油嘴、引擎燃料系統、引擎活塞及汽缸缸套之調整、維護、校正、翻修或總成更換等），</w:t>
      </w:r>
      <w:proofErr w:type="gramStart"/>
      <w:r w:rsidR="00082532" w:rsidRPr="003168CA">
        <w:rPr>
          <w:rFonts w:ascii="標楷體" w:eastAsia="標楷體" w:hAnsi="標楷體" w:hint="eastAsia"/>
          <w:sz w:val="28"/>
          <w:szCs w:val="26"/>
        </w:rPr>
        <w:t>及濾煙</w:t>
      </w:r>
      <w:proofErr w:type="gramEnd"/>
      <w:r w:rsidR="00082532" w:rsidRPr="003168CA">
        <w:rPr>
          <w:rFonts w:ascii="標楷體" w:eastAsia="標楷體" w:hAnsi="標楷體" w:hint="eastAsia"/>
          <w:sz w:val="28"/>
          <w:szCs w:val="26"/>
        </w:rPr>
        <w:t>器</w:t>
      </w:r>
      <w:r w:rsidR="003E0F73">
        <w:rPr>
          <w:rFonts w:ascii="標楷體" w:eastAsia="標楷體" w:hAnsi="標楷體" w:hint="eastAsia"/>
          <w:sz w:val="28"/>
          <w:szCs w:val="26"/>
        </w:rPr>
        <w:t>以外之</w:t>
      </w:r>
      <w:r w:rsidR="00082532" w:rsidRPr="003168CA">
        <w:rPr>
          <w:rFonts w:ascii="標楷體" w:eastAsia="標楷體" w:hAnsi="標楷體" w:hint="eastAsia"/>
          <w:sz w:val="28"/>
          <w:szCs w:val="26"/>
        </w:rPr>
        <w:t>其他污染防制設備，</w:t>
      </w:r>
      <w:r w:rsidR="003E0F73" w:rsidRPr="003E0F73">
        <w:rPr>
          <w:rFonts w:ascii="標楷體" w:eastAsia="標楷體" w:hAnsi="標楷體" w:hint="eastAsia"/>
          <w:sz w:val="28"/>
          <w:szCs w:val="26"/>
        </w:rPr>
        <w:t>協助</w:t>
      </w:r>
      <w:r w:rsidR="00082532" w:rsidRPr="003168CA">
        <w:rPr>
          <w:rFonts w:ascii="標楷體" w:eastAsia="標楷體" w:hAnsi="標楷體" w:hint="eastAsia"/>
          <w:sz w:val="28"/>
          <w:szCs w:val="26"/>
        </w:rPr>
        <w:t>車主</w:t>
      </w:r>
      <w:r w:rsidR="003E0F73">
        <w:rPr>
          <w:rFonts w:ascii="標楷體" w:eastAsia="標楷體" w:hAnsi="標楷體" w:hint="eastAsia"/>
          <w:sz w:val="28"/>
          <w:szCs w:val="26"/>
        </w:rPr>
        <w:t>選擇符合實際需求的污染改善措施，落實移動員</w:t>
      </w:r>
      <w:r w:rsidR="00082532" w:rsidRPr="003168CA">
        <w:rPr>
          <w:rFonts w:ascii="標楷體" w:eastAsia="標楷體" w:hAnsi="標楷體" w:hint="eastAsia"/>
          <w:sz w:val="28"/>
          <w:szCs w:val="26"/>
        </w:rPr>
        <w:t>污染</w:t>
      </w:r>
      <w:r w:rsidR="003E0F73">
        <w:rPr>
          <w:rFonts w:ascii="標楷體" w:eastAsia="標楷體" w:hAnsi="標楷體" w:hint="eastAsia"/>
          <w:sz w:val="28"/>
          <w:szCs w:val="26"/>
        </w:rPr>
        <w:t>改善</w:t>
      </w:r>
      <w:r w:rsidR="00082532" w:rsidRPr="003168CA">
        <w:rPr>
          <w:rFonts w:ascii="標楷體" w:eastAsia="標楷體" w:hAnsi="標楷體" w:hint="eastAsia"/>
          <w:sz w:val="28"/>
          <w:szCs w:val="26"/>
        </w:rPr>
        <w:t>。</w:t>
      </w:r>
      <w:proofErr w:type="gramStart"/>
      <w:r w:rsidR="00082532" w:rsidRPr="003168CA">
        <w:rPr>
          <w:rFonts w:ascii="標楷體" w:eastAsia="標楷體" w:hAnsi="標楷體"/>
          <w:sz w:val="28"/>
          <w:szCs w:val="26"/>
        </w:rPr>
        <w:t>爰</w:t>
      </w:r>
      <w:proofErr w:type="gramEnd"/>
      <w:r w:rsidR="00082532" w:rsidRPr="003168CA">
        <w:rPr>
          <w:rFonts w:ascii="標楷體" w:eastAsia="標楷體" w:hAnsi="標楷體"/>
          <w:sz w:val="28"/>
          <w:szCs w:val="26"/>
        </w:rPr>
        <w:t>擬具大型柴油車</w:t>
      </w:r>
      <w:r w:rsidR="00743918">
        <w:rPr>
          <w:rFonts w:ascii="標楷體" w:eastAsia="標楷體" w:hAnsi="標楷體" w:hint="eastAsia"/>
          <w:sz w:val="28"/>
          <w:szCs w:val="26"/>
        </w:rPr>
        <w:t>加裝</w:t>
      </w:r>
      <w:proofErr w:type="gramStart"/>
      <w:r w:rsidR="00743918">
        <w:rPr>
          <w:rFonts w:ascii="標楷體" w:eastAsia="標楷體" w:hAnsi="標楷體" w:hint="eastAsia"/>
          <w:sz w:val="28"/>
          <w:szCs w:val="26"/>
        </w:rPr>
        <w:t>濾煙器</w:t>
      </w:r>
      <w:proofErr w:type="gramEnd"/>
      <w:r w:rsidR="00082532" w:rsidRPr="003168CA">
        <w:rPr>
          <w:rFonts w:ascii="標楷體" w:eastAsia="標楷體" w:hAnsi="標楷體"/>
          <w:sz w:val="28"/>
          <w:szCs w:val="26"/>
        </w:rPr>
        <w:t>補助辦法</w:t>
      </w:r>
      <w:r w:rsidR="004D0D66" w:rsidRPr="004D0D66">
        <w:rPr>
          <w:rFonts w:ascii="標楷體" w:eastAsia="標楷體" w:hAnsi="標楷體" w:hint="eastAsia"/>
          <w:sz w:val="28"/>
          <w:szCs w:val="26"/>
        </w:rPr>
        <w:t>修正</w:t>
      </w:r>
      <w:r w:rsidR="00082532" w:rsidRPr="003168CA">
        <w:rPr>
          <w:rFonts w:ascii="標楷體" w:eastAsia="標楷體" w:hAnsi="標楷體" w:hint="eastAsia"/>
          <w:sz w:val="28"/>
          <w:szCs w:val="26"/>
        </w:rPr>
        <w:t>草案</w:t>
      </w:r>
      <w:r w:rsidR="00082532" w:rsidRPr="003168CA">
        <w:rPr>
          <w:rFonts w:ascii="標楷體" w:eastAsia="標楷體" w:hAnsi="標楷體"/>
          <w:sz w:val="28"/>
          <w:szCs w:val="26"/>
        </w:rPr>
        <w:t>，其</w:t>
      </w:r>
      <w:r w:rsidR="00185804">
        <w:rPr>
          <w:rFonts w:ascii="標楷體" w:eastAsia="標楷體" w:hAnsi="標楷體" w:hint="eastAsia"/>
          <w:sz w:val="28"/>
          <w:szCs w:val="26"/>
        </w:rPr>
        <w:t>修正</w:t>
      </w:r>
      <w:r w:rsidR="00082532" w:rsidRPr="003168CA">
        <w:rPr>
          <w:rFonts w:ascii="標楷體" w:eastAsia="標楷體" w:hAnsi="標楷體"/>
          <w:sz w:val="28"/>
          <w:szCs w:val="26"/>
        </w:rPr>
        <w:t>要點如下：</w:t>
      </w:r>
    </w:p>
    <w:p w:rsidR="007D0087" w:rsidRPr="003168CA" w:rsidRDefault="00CA4E9B" w:rsidP="00AD0164">
      <w:pPr>
        <w:pStyle w:val="Textbody"/>
        <w:numPr>
          <w:ilvl w:val="0"/>
          <w:numId w:val="11"/>
        </w:numPr>
        <w:spacing w:line="460" w:lineRule="exact"/>
        <w:ind w:left="709" w:hanging="709"/>
        <w:jc w:val="both"/>
        <w:rPr>
          <w:rFonts w:ascii="標楷體" w:eastAsia="標楷體" w:hAnsi="標楷體"/>
          <w:sz w:val="28"/>
          <w:szCs w:val="26"/>
        </w:rPr>
      </w:pPr>
      <w:r>
        <w:rPr>
          <w:rFonts w:ascii="標楷體" w:eastAsia="標楷體" w:hAnsi="標楷體" w:hint="eastAsia"/>
          <w:sz w:val="28"/>
          <w:szCs w:val="26"/>
        </w:rPr>
        <w:t>修正本辦法名稱。</w:t>
      </w:r>
    </w:p>
    <w:p w:rsidR="00F03FE1" w:rsidRPr="00CA4E9B" w:rsidRDefault="00CA4E9B" w:rsidP="00F03FE1">
      <w:pPr>
        <w:pStyle w:val="Textbody"/>
        <w:numPr>
          <w:ilvl w:val="0"/>
          <w:numId w:val="11"/>
        </w:numPr>
        <w:spacing w:line="460" w:lineRule="exact"/>
        <w:ind w:left="709" w:hanging="709"/>
        <w:jc w:val="both"/>
        <w:rPr>
          <w:rFonts w:ascii="標楷體" w:eastAsia="標楷體" w:hAnsi="標楷體"/>
          <w:sz w:val="28"/>
          <w:szCs w:val="26"/>
        </w:rPr>
      </w:pPr>
      <w:r>
        <w:rPr>
          <w:rFonts w:ascii="標楷體" w:eastAsia="標楷體" w:hAnsi="標楷體" w:hint="eastAsia"/>
          <w:sz w:val="28"/>
          <w:szCs w:val="26"/>
        </w:rPr>
        <w:t>修正本辦法之法源依據</w:t>
      </w:r>
      <w:r>
        <w:rPr>
          <w:rFonts w:ascii="標楷體" w:eastAsia="標楷體" w:hAnsi="標楷體" w:hint="eastAsia"/>
          <w:color w:val="000000" w:themeColor="text1"/>
          <w:sz w:val="28"/>
          <w:szCs w:val="26"/>
        </w:rPr>
        <w:t>。（修正條文第一條</w:t>
      </w:r>
      <w:r>
        <w:rPr>
          <w:rFonts w:ascii="標楷體" w:eastAsia="標楷體" w:hAnsi="標楷體"/>
          <w:color w:val="000000" w:themeColor="text1"/>
          <w:sz w:val="28"/>
          <w:szCs w:val="26"/>
        </w:rPr>
        <w:t>）</w:t>
      </w:r>
    </w:p>
    <w:p w:rsidR="00CA4E9B" w:rsidRDefault="00CA4E9B" w:rsidP="00CA4E9B">
      <w:pPr>
        <w:pStyle w:val="Textbody"/>
        <w:numPr>
          <w:ilvl w:val="0"/>
          <w:numId w:val="11"/>
        </w:numPr>
        <w:spacing w:line="460" w:lineRule="exact"/>
        <w:ind w:left="709" w:hanging="709"/>
        <w:jc w:val="both"/>
        <w:rPr>
          <w:rFonts w:ascii="標楷體" w:eastAsia="標楷體" w:hAnsi="標楷體"/>
          <w:color w:val="000000" w:themeColor="text1"/>
          <w:sz w:val="28"/>
          <w:szCs w:val="26"/>
        </w:rPr>
      </w:pPr>
      <w:r>
        <w:rPr>
          <w:rFonts w:ascii="標楷體" w:eastAsia="標楷體" w:hAnsi="標楷體" w:hint="eastAsia"/>
          <w:color w:val="000000" w:themeColor="text1"/>
          <w:sz w:val="28"/>
          <w:szCs w:val="26"/>
        </w:rPr>
        <w:t>修正及增訂本辦法之名詞定義。（修正條文第二條）</w:t>
      </w:r>
    </w:p>
    <w:p w:rsidR="008A0758" w:rsidRPr="00CA4E9B" w:rsidRDefault="00CA4E9B" w:rsidP="00F61754">
      <w:pPr>
        <w:pStyle w:val="Textbody"/>
        <w:numPr>
          <w:ilvl w:val="0"/>
          <w:numId w:val="11"/>
        </w:numPr>
        <w:spacing w:line="460" w:lineRule="exact"/>
        <w:ind w:left="709" w:hanging="709"/>
        <w:jc w:val="both"/>
        <w:rPr>
          <w:rFonts w:ascii="標楷體" w:eastAsia="標楷體" w:hAnsi="標楷體"/>
          <w:sz w:val="28"/>
          <w:szCs w:val="26"/>
        </w:rPr>
      </w:pPr>
      <w:r w:rsidRPr="00CA4E9B">
        <w:rPr>
          <w:rFonts w:ascii="標楷體" w:eastAsia="標楷體" w:hAnsi="標楷體" w:hint="eastAsia"/>
          <w:sz w:val="28"/>
          <w:szCs w:val="26"/>
        </w:rPr>
        <w:t>修正</w:t>
      </w:r>
      <w:r w:rsidR="008A0758" w:rsidRPr="00CA4E9B">
        <w:rPr>
          <w:rFonts w:ascii="標楷體" w:eastAsia="標楷體" w:hAnsi="標楷體"/>
          <w:sz w:val="28"/>
          <w:szCs w:val="26"/>
        </w:rPr>
        <w:t>補助期間及提出申請期限。（</w:t>
      </w:r>
      <w:r>
        <w:rPr>
          <w:rFonts w:ascii="標楷體" w:eastAsia="標楷體" w:hAnsi="標楷體" w:hint="eastAsia"/>
          <w:color w:val="000000" w:themeColor="text1"/>
          <w:sz w:val="28"/>
          <w:szCs w:val="26"/>
        </w:rPr>
        <w:t>修正條文</w:t>
      </w:r>
      <w:r w:rsidR="008A0758" w:rsidRPr="00CA4E9B">
        <w:rPr>
          <w:rFonts w:ascii="標楷體" w:eastAsia="標楷體" w:hAnsi="標楷體"/>
          <w:sz w:val="28"/>
          <w:szCs w:val="26"/>
        </w:rPr>
        <w:t xml:space="preserve">第三條） </w:t>
      </w:r>
    </w:p>
    <w:p w:rsidR="008A0758" w:rsidRPr="003168CA" w:rsidRDefault="00CA4E9B" w:rsidP="008A0758">
      <w:pPr>
        <w:pStyle w:val="Textbody"/>
        <w:numPr>
          <w:ilvl w:val="0"/>
          <w:numId w:val="11"/>
        </w:numPr>
        <w:spacing w:line="460" w:lineRule="exact"/>
        <w:ind w:left="709" w:hanging="709"/>
        <w:jc w:val="both"/>
        <w:rPr>
          <w:rFonts w:ascii="標楷體" w:eastAsia="標楷體" w:hAnsi="標楷體"/>
          <w:sz w:val="28"/>
          <w:szCs w:val="26"/>
        </w:rPr>
      </w:pPr>
      <w:r>
        <w:rPr>
          <w:rFonts w:ascii="標楷體" w:eastAsia="標楷體" w:hAnsi="標楷體" w:hint="eastAsia"/>
          <w:sz w:val="28"/>
          <w:szCs w:val="26"/>
        </w:rPr>
        <w:t>增訂</w:t>
      </w:r>
      <w:r w:rsidR="00692658" w:rsidRPr="003168CA">
        <w:rPr>
          <w:rFonts w:ascii="標楷體" w:eastAsia="標楷體" w:hAnsi="標楷體" w:hint="eastAsia"/>
          <w:sz w:val="28"/>
          <w:szCs w:val="26"/>
        </w:rPr>
        <w:t>改善污染排放申請補助項目</w:t>
      </w:r>
      <w:r w:rsidR="008A0758" w:rsidRPr="003168CA">
        <w:rPr>
          <w:rFonts w:ascii="標楷體" w:eastAsia="標楷體" w:hAnsi="標楷體"/>
          <w:sz w:val="28"/>
          <w:szCs w:val="26"/>
        </w:rPr>
        <w:t>。（</w:t>
      </w:r>
      <w:r>
        <w:rPr>
          <w:rFonts w:ascii="標楷體" w:eastAsia="標楷體" w:hAnsi="標楷體" w:hint="eastAsia"/>
          <w:color w:val="000000" w:themeColor="text1"/>
          <w:sz w:val="28"/>
          <w:szCs w:val="26"/>
        </w:rPr>
        <w:t>增訂條文</w:t>
      </w:r>
      <w:r w:rsidR="008A0758" w:rsidRPr="003168CA">
        <w:rPr>
          <w:rFonts w:ascii="標楷體" w:eastAsia="標楷體" w:hAnsi="標楷體"/>
          <w:sz w:val="28"/>
          <w:szCs w:val="26"/>
        </w:rPr>
        <w:t xml:space="preserve">第四條） </w:t>
      </w:r>
    </w:p>
    <w:p w:rsidR="00692658" w:rsidRPr="003168CA" w:rsidRDefault="00CA4E9B" w:rsidP="008A0758">
      <w:pPr>
        <w:pStyle w:val="Textbody"/>
        <w:numPr>
          <w:ilvl w:val="0"/>
          <w:numId w:val="11"/>
        </w:numPr>
        <w:spacing w:line="460" w:lineRule="exact"/>
        <w:ind w:left="709" w:hanging="709"/>
        <w:jc w:val="both"/>
        <w:rPr>
          <w:rFonts w:ascii="標楷體" w:eastAsia="標楷體" w:hAnsi="標楷體"/>
          <w:sz w:val="28"/>
          <w:szCs w:val="26"/>
        </w:rPr>
      </w:pPr>
      <w:r>
        <w:rPr>
          <w:rFonts w:ascii="標楷體" w:eastAsia="標楷體" w:hAnsi="標楷體" w:hint="eastAsia"/>
          <w:color w:val="000000" w:themeColor="text1"/>
          <w:sz w:val="28"/>
          <w:szCs w:val="26"/>
        </w:rPr>
        <w:t>修正</w:t>
      </w:r>
      <w:r w:rsidR="00217A0B" w:rsidRPr="003168CA">
        <w:rPr>
          <w:rFonts w:eastAsia="標楷體" w:hint="eastAsia"/>
          <w:sz w:val="28"/>
        </w:rPr>
        <w:t>空氣污染防制</w:t>
      </w:r>
      <w:r w:rsidR="002574F9" w:rsidRPr="003168CA">
        <w:rPr>
          <w:rFonts w:eastAsia="標楷體" w:hint="eastAsia"/>
          <w:sz w:val="28"/>
        </w:rPr>
        <w:t>設備</w:t>
      </w:r>
      <w:proofErr w:type="gramStart"/>
      <w:r w:rsidR="00692658" w:rsidRPr="003168CA">
        <w:rPr>
          <w:rFonts w:ascii="標楷體" w:eastAsia="標楷體" w:hAnsi="標楷體"/>
          <w:sz w:val="28"/>
          <w:szCs w:val="26"/>
        </w:rPr>
        <w:t>申請審驗核定</w:t>
      </w:r>
      <w:proofErr w:type="gramEnd"/>
      <w:r w:rsidR="00692658" w:rsidRPr="003168CA">
        <w:rPr>
          <w:rFonts w:ascii="標楷體" w:eastAsia="標楷體" w:hAnsi="標楷體"/>
          <w:sz w:val="28"/>
          <w:szCs w:val="26"/>
        </w:rPr>
        <w:t>應檢附文件。（</w:t>
      </w:r>
      <w:r>
        <w:rPr>
          <w:rFonts w:ascii="標楷體" w:eastAsia="標楷體" w:hAnsi="標楷體" w:hint="eastAsia"/>
          <w:color w:val="000000" w:themeColor="text1"/>
          <w:sz w:val="28"/>
          <w:szCs w:val="26"/>
        </w:rPr>
        <w:t>修正條文</w:t>
      </w:r>
      <w:r w:rsidR="00692658" w:rsidRPr="003168CA">
        <w:rPr>
          <w:rFonts w:ascii="標楷體" w:eastAsia="標楷體" w:hAnsi="標楷體"/>
          <w:sz w:val="28"/>
          <w:szCs w:val="26"/>
        </w:rPr>
        <w:t>第</w:t>
      </w:r>
      <w:r w:rsidR="00692658" w:rsidRPr="003168CA">
        <w:rPr>
          <w:rFonts w:ascii="標楷體" w:eastAsia="標楷體" w:hAnsi="標楷體" w:hint="eastAsia"/>
          <w:sz w:val="28"/>
          <w:szCs w:val="26"/>
        </w:rPr>
        <w:t>五</w:t>
      </w:r>
      <w:r w:rsidR="00692658" w:rsidRPr="003168CA">
        <w:rPr>
          <w:rFonts w:ascii="標楷體" w:eastAsia="標楷體" w:hAnsi="標楷體"/>
          <w:sz w:val="28"/>
          <w:szCs w:val="26"/>
        </w:rPr>
        <w:t>條）</w:t>
      </w:r>
    </w:p>
    <w:p w:rsidR="008A0758" w:rsidRPr="003168CA" w:rsidRDefault="00587A19" w:rsidP="002A57C6">
      <w:pPr>
        <w:pStyle w:val="Textbody"/>
        <w:numPr>
          <w:ilvl w:val="0"/>
          <w:numId w:val="11"/>
        </w:numPr>
        <w:spacing w:line="460" w:lineRule="exact"/>
        <w:ind w:left="709" w:hanging="709"/>
        <w:jc w:val="both"/>
        <w:rPr>
          <w:rFonts w:ascii="標楷體" w:eastAsia="標楷體" w:hAnsi="標楷體"/>
          <w:sz w:val="28"/>
          <w:szCs w:val="26"/>
        </w:rPr>
      </w:pPr>
      <w:r>
        <w:rPr>
          <w:rFonts w:ascii="標楷體" w:eastAsia="標楷體" w:hAnsi="標楷體" w:hint="eastAsia"/>
          <w:sz w:val="28"/>
          <w:szCs w:val="26"/>
        </w:rPr>
        <w:t>修正</w:t>
      </w:r>
      <w:r w:rsidR="002A57C6" w:rsidRPr="003168CA">
        <w:rPr>
          <w:rFonts w:ascii="標楷體" w:eastAsia="標楷體" w:hAnsi="標楷體"/>
          <w:sz w:val="28"/>
          <w:szCs w:val="26"/>
        </w:rPr>
        <w:t>申請補助</w:t>
      </w:r>
      <w:r w:rsidR="00D368ED" w:rsidRPr="003168CA">
        <w:rPr>
          <w:rFonts w:ascii="標楷體" w:eastAsia="標楷體" w:hAnsi="標楷體" w:hint="eastAsia"/>
          <w:sz w:val="28"/>
          <w:szCs w:val="26"/>
        </w:rPr>
        <w:t>加</w:t>
      </w:r>
      <w:r w:rsidR="002A57C6" w:rsidRPr="003168CA">
        <w:rPr>
          <w:rFonts w:ascii="標楷體" w:eastAsia="標楷體" w:hAnsi="標楷體" w:hint="eastAsia"/>
          <w:sz w:val="28"/>
          <w:szCs w:val="26"/>
        </w:rPr>
        <w:t>裝</w:t>
      </w:r>
      <w:r w:rsidR="00756B20" w:rsidRPr="003168CA">
        <w:rPr>
          <w:rFonts w:ascii="標楷體" w:eastAsia="標楷體" w:hAnsi="標楷體" w:hint="eastAsia"/>
          <w:sz w:val="28"/>
          <w:szCs w:val="26"/>
        </w:rPr>
        <w:t>空氣</w:t>
      </w:r>
      <w:r w:rsidR="002A57C6" w:rsidRPr="003168CA">
        <w:rPr>
          <w:rFonts w:ascii="標楷體" w:eastAsia="標楷體" w:hAnsi="標楷體" w:hint="eastAsia"/>
          <w:sz w:val="28"/>
          <w:szCs w:val="26"/>
        </w:rPr>
        <w:t>污染防制設備</w:t>
      </w:r>
      <w:r w:rsidR="002A57C6" w:rsidRPr="003168CA">
        <w:rPr>
          <w:rFonts w:ascii="標楷體" w:eastAsia="標楷體" w:hAnsi="標楷體"/>
          <w:sz w:val="28"/>
          <w:szCs w:val="26"/>
        </w:rPr>
        <w:t>車輛應符合之條件。（</w:t>
      </w:r>
      <w:r>
        <w:rPr>
          <w:rFonts w:ascii="標楷體" w:eastAsia="標楷體" w:hAnsi="標楷體" w:hint="eastAsia"/>
          <w:color w:val="000000" w:themeColor="text1"/>
          <w:sz w:val="28"/>
          <w:szCs w:val="26"/>
        </w:rPr>
        <w:t>修正條文</w:t>
      </w:r>
      <w:r w:rsidR="002A57C6" w:rsidRPr="003168CA">
        <w:rPr>
          <w:rFonts w:ascii="標楷體" w:eastAsia="標楷體" w:hAnsi="標楷體"/>
          <w:sz w:val="28"/>
          <w:szCs w:val="26"/>
        </w:rPr>
        <w:t>第</w:t>
      </w:r>
      <w:r w:rsidR="002A57C6" w:rsidRPr="003168CA">
        <w:rPr>
          <w:rFonts w:ascii="標楷體" w:eastAsia="標楷體" w:hAnsi="標楷體" w:hint="eastAsia"/>
          <w:sz w:val="28"/>
          <w:szCs w:val="26"/>
        </w:rPr>
        <w:t>七</w:t>
      </w:r>
      <w:r w:rsidR="002A57C6" w:rsidRPr="003168CA">
        <w:rPr>
          <w:rFonts w:ascii="標楷體" w:eastAsia="標楷體" w:hAnsi="標楷體"/>
          <w:sz w:val="28"/>
          <w:szCs w:val="26"/>
        </w:rPr>
        <w:t>條）</w:t>
      </w:r>
      <w:r w:rsidR="008A0758" w:rsidRPr="003168CA">
        <w:rPr>
          <w:rFonts w:ascii="標楷體" w:eastAsia="標楷體" w:hAnsi="標楷體"/>
          <w:sz w:val="28"/>
          <w:szCs w:val="26"/>
        </w:rPr>
        <w:t xml:space="preserve"> </w:t>
      </w:r>
    </w:p>
    <w:p w:rsidR="002A57C6" w:rsidRPr="003168CA" w:rsidRDefault="00587A19" w:rsidP="008A0758">
      <w:pPr>
        <w:pStyle w:val="Textbody"/>
        <w:numPr>
          <w:ilvl w:val="0"/>
          <w:numId w:val="11"/>
        </w:numPr>
        <w:spacing w:line="460" w:lineRule="exact"/>
        <w:ind w:left="709" w:hanging="709"/>
        <w:jc w:val="both"/>
        <w:rPr>
          <w:rFonts w:ascii="標楷體" w:eastAsia="標楷體" w:hAnsi="標楷體"/>
          <w:sz w:val="28"/>
          <w:szCs w:val="26"/>
        </w:rPr>
      </w:pPr>
      <w:r>
        <w:rPr>
          <w:rFonts w:ascii="標楷體" w:eastAsia="標楷體" w:hAnsi="標楷體" w:hint="eastAsia"/>
          <w:sz w:val="28"/>
          <w:szCs w:val="26"/>
        </w:rPr>
        <w:t>增訂</w:t>
      </w:r>
      <w:r w:rsidR="002A57C6" w:rsidRPr="003168CA">
        <w:rPr>
          <w:rFonts w:ascii="標楷體" w:eastAsia="標楷體" w:hAnsi="標楷體"/>
          <w:sz w:val="28"/>
          <w:szCs w:val="26"/>
        </w:rPr>
        <w:t>申請補助</w:t>
      </w:r>
      <w:r w:rsidR="002A57C6" w:rsidRPr="003168CA">
        <w:rPr>
          <w:rFonts w:ascii="標楷體" w:eastAsia="標楷體" w:hAnsi="標楷體" w:hint="eastAsia"/>
          <w:sz w:val="28"/>
          <w:szCs w:val="26"/>
        </w:rPr>
        <w:t>調修污染排放系統</w:t>
      </w:r>
      <w:r w:rsidR="002A57C6" w:rsidRPr="003168CA">
        <w:rPr>
          <w:rFonts w:ascii="標楷體" w:eastAsia="標楷體" w:hAnsi="標楷體"/>
          <w:sz w:val="28"/>
          <w:szCs w:val="26"/>
        </w:rPr>
        <w:t>車輛應符合之條件。（</w:t>
      </w:r>
      <w:r>
        <w:rPr>
          <w:rFonts w:ascii="標楷體" w:eastAsia="標楷體" w:hAnsi="標楷體" w:hint="eastAsia"/>
          <w:color w:val="000000" w:themeColor="text1"/>
          <w:sz w:val="28"/>
          <w:szCs w:val="26"/>
        </w:rPr>
        <w:t>增訂條文</w:t>
      </w:r>
      <w:r w:rsidR="002A57C6" w:rsidRPr="003168CA">
        <w:rPr>
          <w:rFonts w:ascii="標楷體" w:eastAsia="標楷體" w:hAnsi="標楷體"/>
          <w:sz w:val="28"/>
          <w:szCs w:val="26"/>
        </w:rPr>
        <w:t>第</w:t>
      </w:r>
      <w:r w:rsidR="002A57C6" w:rsidRPr="003168CA">
        <w:rPr>
          <w:rFonts w:ascii="標楷體" w:eastAsia="標楷體" w:hAnsi="標楷體" w:hint="eastAsia"/>
          <w:sz w:val="28"/>
          <w:szCs w:val="26"/>
        </w:rPr>
        <w:t>八</w:t>
      </w:r>
      <w:r w:rsidR="002A57C6" w:rsidRPr="003168CA">
        <w:rPr>
          <w:rFonts w:ascii="標楷體" w:eastAsia="標楷體" w:hAnsi="標楷體"/>
          <w:sz w:val="28"/>
          <w:szCs w:val="26"/>
        </w:rPr>
        <w:t>條）</w:t>
      </w:r>
    </w:p>
    <w:p w:rsidR="008A0758" w:rsidRPr="003168CA" w:rsidRDefault="00B86C9B" w:rsidP="008A0758">
      <w:pPr>
        <w:pStyle w:val="Textbody"/>
        <w:numPr>
          <w:ilvl w:val="0"/>
          <w:numId w:val="11"/>
        </w:numPr>
        <w:spacing w:line="460" w:lineRule="exact"/>
        <w:ind w:left="709" w:hanging="709"/>
        <w:jc w:val="both"/>
        <w:rPr>
          <w:rFonts w:ascii="標楷體" w:eastAsia="標楷體" w:hAnsi="標楷體"/>
          <w:sz w:val="28"/>
          <w:szCs w:val="26"/>
        </w:rPr>
      </w:pPr>
      <w:r>
        <w:rPr>
          <w:rFonts w:ascii="標楷體" w:eastAsia="標楷體" w:hAnsi="標楷體" w:hint="eastAsia"/>
          <w:sz w:val="28"/>
          <w:szCs w:val="26"/>
        </w:rPr>
        <w:t>修正</w:t>
      </w:r>
      <w:r w:rsidR="00585182" w:rsidRPr="003168CA">
        <w:rPr>
          <w:rFonts w:ascii="標楷體" w:eastAsia="標楷體" w:hAnsi="標楷體" w:hint="eastAsia"/>
          <w:sz w:val="28"/>
          <w:szCs w:val="26"/>
        </w:rPr>
        <w:t>申請</w:t>
      </w:r>
      <w:r w:rsidR="007B5287" w:rsidRPr="003168CA">
        <w:rPr>
          <w:rFonts w:ascii="標楷體" w:eastAsia="標楷體" w:hAnsi="標楷體" w:hint="eastAsia"/>
          <w:sz w:val="28"/>
          <w:szCs w:val="26"/>
        </w:rPr>
        <w:t>加裝</w:t>
      </w:r>
      <w:r w:rsidR="00756B20" w:rsidRPr="003168CA">
        <w:rPr>
          <w:rFonts w:ascii="標楷體" w:eastAsia="標楷體" w:hAnsi="標楷體" w:hint="eastAsia"/>
          <w:sz w:val="28"/>
          <w:szCs w:val="26"/>
        </w:rPr>
        <w:t>空氣</w:t>
      </w:r>
      <w:r w:rsidR="007B5287" w:rsidRPr="003168CA">
        <w:rPr>
          <w:rFonts w:ascii="標楷體" w:eastAsia="標楷體" w:hAnsi="標楷體" w:hint="eastAsia"/>
          <w:sz w:val="28"/>
          <w:szCs w:val="26"/>
        </w:rPr>
        <w:t>污染防制</w:t>
      </w:r>
      <w:r w:rsidR="002574F9" w:rsidRPr="003168CA">
        <w:rPr>
          <w:rFonts w:ascii="標楷體" w:eastAsia="標楷體" w:hAnsi="標楷體" w:hint="eastAsia"/>
          <w:sz w:val="28"/>
          <w:szCs w:val="26"/>
        </w:rPr>
        <w:t>設備</w:t>
      </w:r>
      <w:r w:rsidR="00585182" w:rsidRPr="003168CA">
        <w:rPr>
          <w:rFonts w:ascii="標楷體" w:eastAsia="標楷體" w:hAnsi="標楷體" w:hint="eastAsia"/>
          <w:sz w:val="28"/>
          <w:szCs w:val="26"/>
        </w:rPr>
        <w:t>應檢具之</w:t>
      </w:r>
      <w:r w:rsidR="00692658" w:rsidRPr="003168CA">
        <w:rPr>
          <w:rFonts w:ascii="標楷體" w:eastAsia="標楷體" w:hAnsi="標楷體"/>
          <w:sz w:val="28"/>
          <w:szCs w:val="26"/>
        </w:rPr>
        <w:t>文件及程序。（</w:t>
      </w:r>
      <w:r>
        <w:rPr>
          <w:rFonts w:ascii="標楷體" w:eastAsia="標楷體" w:hAnsi="標楷體" w:hint="eastAsia"/>
          <w:color w:val="000000" w:themeColor="text1"/>
          <w:sz w:val="28"/>
          <w:szCs w:val="26"/>
        </w:rPr>
        <w:t>修正條文</w:t>
      </w:r>
      <w:r w:rsidR="00692658" w:rsidRPr="003168CA">
        <w:rPr>
          <w:rFonts w:ascii="標楷體" w:eastAsia="標楷體" w:hAnsi="標楷體"/>
          <w:sz w:val="28"/>
          <w:szCs w:val="26"/>
        </w:rPr>
        <w:t>第</w:t>
      </w:r>
      <w:r w:rsidR="00FA4E85" w:rsidRPr="003168CA">
        <w:rPr>
          <w:rFonts w:ascii="標楷體" w:eastAsia="標楷體" w:hAnsi="標楷體" w:hint="eastAsia"/>
          <w:sz w:val="28"/>
          <w:szCs w:val="26"/>
        </w:rPr>
        <w:t>九</w:t>
      </w:r>
      <w:r w:rsidR="008A0758" w:rsidRPr="003168CA">
        <w:rPr>
          <w:rFonts w:ascii="標楷體" w:eastAsia="標楷體" w:hAnsi="標楷體"/>
          <w:sz w:val="28"/>
          <w:szCs w:val="26"/>
        </w:rPr>
        <w:t xml:space="preserve">條） </w:t>
      </w:r>
    </w:p>
    <w:p w:rsidR="008A0758" w:rsidRPr="003168CA" w:rsidRDefault="00B86C9B" w:rsidP="008A0758">
      <w:pPr>
        <w:pStyle w:val="Textbody"/>
        <w:numPr>
          <w:ilvl w:val="0"/>
          <w:numId w:val="11"/>
        </w:numPr>
        <w:spacing w:line="460" w:lineRule="exact"/>
        <w:ind w:left="709" w:hanging="709"/>
        <w:jc w:val="both"/>
        <w:rPr>
          <w:rFonts w:ascii="標楷體" w:eastAsia="標楷體" w:hAnsi="標楷體"/>
          <w:sz w:val="28"/>
          <w:szCs w:val="26"/>
        </w:rPr>
      </w:pPr>
      <w:r>
        <w:rPr>
          <w:rFonts w:ascii="標楷體" w:eastAsia="標楷體" w:hAnsi="標楷體" w:hint="eastAsia"/>
          <w:sz w:val="28"/>
          <w:szCs w:val="26"/>
        </w:rPr>
        <w:lastRenderedPageBreak/>
        <w:t>增訂</w:t>
      </w:r>
      <w:r w:rsidR="00585182" w:rsidRPr="003168CA">
        <w:rPr>
          <w:rFonts w:ascii="標楷體" w:eastAsia="標楷體" w:hAnsi="標楷體" w:hint="eastAsia"/>
          <w:sz w:val="28"/>
          <w:szCs w:val="26"/>
        </w:rPr>
        <w:t>申請</w:t>
      </w:r>
      <w:r w:rsidR="00EE3B7B" w:rsidRPr="003168CA">
        <w:rPr>
          <w:rFonts w:ascii="標楷體" w:eastAsia="標楷體" w:hAnsi="標楷體" w:hint="eastAsia"/>
          <w:sz w:val="28"/>
          <w:szCs w:val="26"/>
        </w:rPr>
        <w:t>調修污染排放系統</w:t>
      </w:r>
      <w:r w:rsidR="00585182" w:rsidRPr="003168CA">
        <w:rPr>
          <w:rFonts w:ascii="標楷體" w:eastAsia="標楷體" w:hAnsi="標楷體" w:hint="eastAsia"/>
          <w:sz w:val="28"/>
          <w:szCs w:val="26"/>
        </w:rPr>
        <w:t>應檢具</w:t>
      </w:r>
      <w:r w:rsidR="007B5287" w:rsidRPr="003168CA">
        <w:rPr>
          <w:rFonts w:ascii="標楷體" w:eastAsia="標楷體" w:hAnsi="標楷體" w:hint="eastAsia"/>
          <w:sz w:val="28"/>
          <w:szCs w:val="26"/>
        </w:rPr>
        <w:t>之文件及程序</w:t>
      </w:r>
      <w:r w:rsidR="00692658" w:rsidRPr="003168CA">
        <w:rPr>
          <w:rFonts w:ascii="標楷體" w:eastAsia="標楷體" w:hAnsi="標楷體"/>
          <w:sz w:val="28"/>
          <w:szCs w:val="26"/>
        </w:rPr>
        <w:t>。（</w:t>
      </w:r>
      <w:r>
        <w:rPr>
          <w:rFonts w:ascii="標楷體" w:eastAsia="標楷體" w:hAnsi="標楷體" w:hint="eastAsia"/>
          <w:color w:val="000000" w:themeColor="text1"/>
          <w:sz w:val="28"/>
          <w:szCs w:val="26"/>
        </w:rPr>
        <w:t>增訂條文</w:t>
      </w:r>
      <w:r w:rsidR="00692658" w:rsidRPr="003168CA">
        <w:rPr>
          <w:rFonts w:ascii="標楷體" w:eastAsia="標楷體" w:hAnsi="標楷體"/>
          <w:sz w:val="28"/>
          <w:szCs w:val="26"/>
        </w:rPr>
        <w:t>第</w:t>
      </w:r>
      <w:r w:rsidR="00FA4E85" w:rsidRPr="003168CA">
        <w:rPr>
          <w:rFonts w:ascii="標楷體" w:eastAsia="標楷體" w:hAnsi="標楷體" w:hint="eastAsia"/>
          <w:sz w:val="28"/>
          <w:szCs w:val="26"/>
        </w:rPr>
        <w:t>十</w:t>
      </w:r>
      <w:r w:rsidR="008A0758" w:rsidRPr="003168CA">
        <w:rPr>
          <w:rFonts w:ascii="標楷體" w:eastAsia="標楷體" w:hAnsi="標楷體"/>
          <w:sz w:val="28"/>
          <w:szCs w:val="26"/>
        </w:rPr>
        <w:t xml:space="preserve">條） </w:t>
      </w:r>
    </w:p>
    <w:p w:rsidR="00EE3B7B" w:rsidRPr="003168CA" w:rsidRDefault="00B86C9B" w:rsidP="008A0758">
      <w:pPr>
        <w:pStyle w:val="Textbody"/>
        <w:numPr>
          <w:ilvl w:val="0"/>
          <w:numId w:val="11"/>
        </w:numPr>
        <w:spacing w:line="460" w:lineRule="exact"/>
        <w:ind w:left="709" w:hanging="709"/>
        <w:jc w:val="both"/>
        <w:rPr>
          <w:rFonts w:ascii="標楷體" w:eastAsia="標楷體" w:hAnsi="標楷體"/>
          <w:sz w:val="28"/>
          <w:szCs w:val="26"/>
        </w:rPr>
      </w:pPr>
      <w:r>
        <w:rPr>
          <w:rFonts w:ascii="標楷體" w:eastAsia="標楷體" w:hAnsi="標楷體" w:hint="eastAsia"/>
          <w:sz w:val="28"/>
          <w:szCs w:val="26"/>
        </w:rPr>
        <w:t>修正</w:t>
      </w:r>
      <w:r w:rsidR="007B5287" w:rsidRPr="003168CA">
        <w:rPr>
          <w:rFonts w:ascii="標楷體" w:eastAsia="標楷體" w:hAnsi="標楷體" w:hint="eastAsia"/>
          <w:sz w:val="28"/>
          <w:szCs w:val="26"/>
        </w:rPr>
        <w:t>加裝空氣污染防制</w:t>
      </w:r>
      <w:r w:rsidR="002574F9" w:rsidRPr="003168CA">
        <w:rPr>
          <w:rFonts w:ascii="標楷體" w:eastAsia="標楷體" w:hAnsi="標楷體" w:hint="eastAsia"/>
          <w:sz w:val="28"/>
          <w:szCs w:val="26"/>
        </w:rPr>
        <w:t>設備</w:t>
      </w:r>
      <w:r w:rsidR="007B5287" w:rsidRPr="003168CA">
        <w:rPr>
          <w:rFonts w:ascii="標楷體" w:eastAsia="標楷體" w:hAnsi="標楷體" w:hint="eastAsia"/>
          <w:sz w:val="28"/>
          <w:szCs w:val="26"/>
        </w:rPr>
        <w:t>及調修污染排放系統</w:t>
      </w:r>
      <w:r w:rsidR="00A05D25" w:rsidRPr="003168CA">
        <w:rPr>
          <w:rFonts w:ascii="標楷體" w:eastAsia="標楷體" w:hAnsi="標楷體" w:hint="eastAsia"/>
          <w:sz w:val="28"/>
          <w:szCs w:val="26"/>
        </w:rPr>
        <w:t>之</w:t>
      </w:r>
      <w:r w:rsidR="00EE3B7B" w:rsidRPr="003168CA">
        <w:rPr>
          <w:rFonts w:ascii="標楷體" w:eastAsia="標楷體" w:hAnsi="標楷體"/>
          <w:sz w:val="28"/>
          <w:szCs w:val="26"/>
        </w:rPr>
        <w:t>補助金額及補助款撥付方式。（</w:t>
      </w:r>
      <w:r w:rsidR="00CA4E9B">
        <w:rPr>
          <w:rFonts w:ascii="標楷體" w:eastAsia="標楷體" w:hAnsi="標楷體" w:hint="eastAsia"/>
          <w:color w:val="000000" w:themeColor="text1"/>
          <w:sz w:val="28"/>
          <w:szCs w:val="26"/>
        </w:rPr>
        <w:t>修正條文</w:t>
      </w:r>
      <w:r w:rsidR="00EE3B7B" w:rsidRPr="003168CA">
        <w:rPr>
          <w:rFonts w:ascii="標楷體" w:eastAsia="標楷體" w:hAnsi="標楷體"/>
          <w:sz w:val="28"/>
          <w:szCs w:val="26"/>
        </w:rPr>
        <w:t>第</w:t>
      </w:r>
      <w:r w:rsidR="00EE3B7B" w:rsidRPr="003168CA">
        <w:rPr>
          <w:rFonts w:ascii="標楷體" w:eastAsia="標楷體" w:hAnsi="標楷體" w:hint="eastAsia"/>
          <w:sz w:val="28"/>
          <w:szCs w:val="26"/>
        </w:rPr>
        <w:t>十一</w:t>
      </w:r>
      <w:r w:rsidR="00EE3B7B" w:rsidRPr="003168CA">
        <w:rPr>
          <w:rFonts w:ascii="標楷體" w:eastAsia="標楷體" w:hAnsi="標楷體"/>
          <w:sz w:val="28"/>
          <w:szCs w:val="26"/>
        </w:rPr>
        <w:t>條）</w:t>
      </w:r>
    </w:p>
    <w:p w:rsidR="008A0758" w:rsidRPr="003168CA" w:rsidRDefault="00B86C9B" w:rsidP="008A0758">
      <w:pPr>
        <w:pStyle w:val="Textbody"/>
        <w:numPr>
          <w:ilvl w:val="0"/>
          <w:numId w:val="11"/>
        </w:numPr>
        <w:spacing w:line="460" w:lineRule="exact"/>
        <w:ind w:left="709" w:hanging="709"/>
        <w:jc w:val="both"/>
        <w:rPr>
          <w:rFonts w:ascii="標楷體" w:eastAsia="標楷體" w:hAnsi="標楷體"/>
          <w:sz w:val="28"/>
          <w:szCs w:val="26"/>
        </w:rPr>
      </w:pPr>
      <w:r>
        <w:rPr>
          <w:rFonts w:ascii="標楷體" w:eastAsia="標楷體" w:hAnsi="標楷體" w:hint="eastAsia"/>
          <w:sz w:val="28"/>
          <w:szCs w:val="26"/>
        </w:rPr>
        <w:t>修正</w:t>
      </w:r>
      <w:proofErr w:type="gramStart"/>
      <w:r w:rsidR="008A0758" w:rsidRPr="003168CA">
        <w:rPr>
          <w:rFonts w:ascii="標楷體" w:eastAsia="標楷體" w:hAnsi="標楷體"/>
          <w:sz w:val="28"/>
          <w:szCs w:val="26"/>
        </w:rPr>
        <w:t>經審驗核定</w:t>
      </w:r>
      <w:proofErr w:type="gramEnd"/>
      <w:r w:rsidR="008A0758" w:rsidRPr="003168CA">
        <w:rPr>
          <w:rFonts w:ascii="標楷體" w:eastAsia="標楷體" w:hAnsi="標楷體"/>
          <w:sz w:val="28"/>
          <w:szCs w:val="26"/>
        </w:rPr>
        <w:t>之</w:t>
      </w:r>
      <w:r w:rsidR="00A530DF" w:rsidRPr="003168CA">
        <w:rPr>
          <w:rFonts w:ascii="標楷體" w:eastAsia="標楷體" w:hAnsi="標楷體" w:hint="eastAsia"/>
          <w:sz w:val="28"/>
          <w:szCs w:val="26"/>
        </w:rPr>
        <w:t>空氣</w:t>
      </w:r>
      <w:r w:rsidR="00883AEC" w:rsidRPr="003168CA">
        <w:rPr>
          <w:rFonts w:ascii="標楷體" w:eastAsia="標楷體" w:hAnsi="標楷體" w:hint="eastAsia"/>
          <w:sz w:val="28"/>
          <w:szCs w:val="26"/>
        </w:rPr>
        <w:t>污染防制</w:t>
      </w:r>
      <w:r w:rsidR="002574F9" w:rsidRPr="003168CA">
        <w:rPr>
          <w:rFonts w:ascii="標楷體" w:eastAsia="標楷體" w:hAnsi="標楷體" w:hint="eastAsia"/>
          <w:sz w:val="28"/>
          <w:szCs w:val="26"/>
        </w:rPr>
        <w:t>設備</w:t>
      </w:r>
      <w:r w:rsidR="007B5287" w:rsidRPr="003168CA">
        <w:rPr>
          <w:rFonts w:ascii="標楷體" w:eastAsia="標楷體" w:hAnsi="標楷體"/>
          <w:sz w:val="28"/>
          <w:szCs w:val="26"/>
        </w:rPr>
        <w:t>製造商或代理商、</w:t>
      </w:r>
      <w:r w:rsidR="00A05D25" w:rsidRPr="003168CA">
        <w:rPr>
          <w:rFonts w:ascii="標楷體" w:eastAsia="標楷體" w:hAnsi="標楷體" w:hint="eastAsia"/>
          <w:sz w:val="28"/>
          <w:szCs w:val="26"/>
        </w:rPr>
        <w:t>調修污染排放系統之柴油車保養廠或汽車修理業、獲補助之</w:t>
      </w:r>
      <w:r w:rsidR="008A0758" w:rsidRPr="003168CA">
        <w:rPr>
          <w:rFonts w:ascii="標楷體" w:eastAsia="標楷體" w:hAnsi="標楷體"/>
          <w:sz w:val="28"/>
          <w:szCs w:val="26"/>
        </w:rPr>
        <w:t>大型柴油車車主應配合主管機關抽驗之義務。（</w:t>
      </w:r>
      <w:r w:rsidR="00CA4E9B">
        <w:rPr>
          <w:rFonts w:ascii="標楷體" w:eastAsia="標楷體" w:hAnsi="標楷體" w:hint="eastAsia"/>
          <w:color w:val="000000" w:themeColor="text1"/>
          <w:sz w:val="28"/>
          <w:szCs w:val="26"/>
        </w:rPr>
        <w:t>修正條文</w:t>
      </w:r>
      <w:r w:rsidR="008A0758" w:rsidRPr="003168CA">
        <w:rPr>
          <w:rFonts w:ascii="標楷體" w:eastAsia="標楷體" w:hAnsi="標楷體"/>
          <w:sz w:val="28"/>
          <w:szCs w:val="26"/>
        </w:rPr>
        <w:t>第</w:t>
      </w:r>
      <w:r w:rsidR="00692658" w:rsidRPr="003168CA">
        <w:rPr>
          <w:rFonts w:ascii="標楷體" w:eastAsia="標楷體" w:hAnsi="標楷體" w:hint="eastAsia"/>
          <w:sz w:val="28"/>
          <w:szCs w:val="26"/>
        </w:rPr>
        <w:t>十</w:t>
      </w:r>
      <w:r w:rsidR="00EE3B7B" w:rsidRPr="003168CA">
        <w:rPr>
          <w:rFonts w:ascii="標楷體" w:eastAsia="標楷體" w:hAnsi="標楷體" w:hint="eastAsia"/>
          <w:sz w:val="28"/>
          <w:szCs w:val="26"/>
        </w:rPr>
        <w:t>二</w:t>
      </w:r>
      <w:r w:rsidR="008A0758" w:rsidRPr="003168CA">
        <w:rPr>
          <w:rFonts w:ascii="標楷體" w:eastAsia="標楷體" w:hAnsi="標楷體"/>
          <w:sz w:val="28"/>
          <w:szCs w:val="26"/>
        </w:rPr>
        <w:t xml:space="preserve">條） </w:t>
      </w:r>
    </w:p>
    <w:p w:rsidR="00BA23F9" w:rsidRPr="00CA4E9B" w:rsidRDefault="00185804" w:rsidP="00CA4E9B">
      <w:pPr>
        <w:pStyle w:val="Textbody"/>
        <w:numPr>
          <w:ilvl w:val="0"/>
          <w:numId w:val="11"/>
        </w:numPr>
        <w:spacing w:line="460" w:lineRule="exact"/>
        <w:ind w:left="709" w:hanging="709"/>
        <w:jc w:val="both"/>
        <w:rPr>
          <w:rFonts w:ascii="標楷體" w:eastAsia="標楷體" w:hAnsi="標楷體"/>
          <w:sz w:val="28"/>
          <w:szCs w:val="26"/>
        </w:rPr>
      </w:pPr>
      <w:r>
        <w:rPr>
          <w:rFonts w:ascii="標楷體" w:eastAsia="標楷體" w:hAnsi="標楷體" w:hint="eastAsia"/>
          <w:sz w:val="28"/>
          <w:szCs w:val="26"/>
        </w:rPr>
        <w:t>增訂</w:t>
      </w:r>
      <w:r w:rsidR="008A0758" w:rsidRPr="003168CA">
        <w:rPr>
          <w:rFonts w:ascii="標楷體" w:eastAsia="標楷體" w:hAnsi="標楷體"/>
          <w:sz w:val="28"/>
          <w:szCs w:val="26"/>
        </w:rPr>
        <w:t>直轄市、縣（市）主管機關應撤銷或廢止申請補助者資格，並</w:t>
      </w:r>
      <w:r w:rsidR="00692658" w:rsidRPr="003168CA">
        <w:rPr>
          <w:rFonts w:ascii="標楷體" w:eastAsia="標楷體" w:hAnsi="標楷體"/>
          <w:sz w:val="28"/>
          <w:szCs w:val="26"/>
        </w:rPr>
        <w:t>追繳已領取補助款之要件及例外規定。（</w:t>
      </w:r>
      <w:r w:rsidR="00CA4E9B">
        <w:rPr>
          <w:rFonts w:ascii="標楷體" w:eastAsia="標楷體" w:hAnsi="標楷體" w:hint="eastAsia"/>
          <w:color w:val="000000" w:themeColor="text1"/>
          <w:sz w:val="28"/>
          <w:szCs w:val="26"/>
        </w:rPr>
        <w:t>修正條文</w:t>
      </w:r>
      <w:r w:rsidR="00692658" w:rsidRPr="003168CA">
        <w:rPr>
          <w:rFonts w:ascii="標楷體" w:eastAsia="標楷體" w:hAnsi="標楷體"/>
          <w:sz w:val="28"/>
          <w:szCs w:val="26"/>
        </w:rPr>
        <w:t>第十</w:t>
      </w:r>
      <w:r w:rsidR="0084490D" w:rsidRPr="003168CA">
        <w:rPr>
          <w:rFonts w:ascii="標楷體" w:eastAsia="標楷體" w:hAnsi="標楷體" w:hint="eastAsia"/>
          <w:sz w:val="28"/>
          <w:szCs w:val="26"/>
        </w:rPr>
        <w:t>四</w:t>
      </w:r>
      <w:r w:rsidR="008A0758" w:rsidRPr="003168CA">
        <w:rPr>
          <w:rFonts w:ascii="標楷體" w:eastAsia="標楷體" w:hAnsi="標楷體"/>
          <w:sz w:val="28"/>
          <w:szCs w:val="26"/>
        </w:rPr>
        <w:t xml:space="preserve">條） </w:t>
      </w:r>
      <w:r w:rsidR="00BA23F9" w:rsidRPr="00CA4E9B">
        <w:rPr>
          <w:rFonts w:ascii="標楷體" w:eastAsia="標楷體" w:hAnsi="標楷體"/>
          <w:sz w:val="40"/>
        </w:rPr>
        <w:br w:type="page"/>
      </w:r>
    </w:p>
    <w:p w:rsidR="009E1E22" w:rsidRDefault="00D8672F" w:rsidP="00692658">
      <w:pPr>
        <w:pStyle w:val="Textbody"/>
        <w:spacing w:line="560" w:lineRule="atLeast"/>
        <w:jc w:val="center"/>
        <w:rPr>
          <w:rFonts w:ascii="標楷體" w:eastAsia="標楷體" w:hAnsi="標楷體"/>
          <w:sz w:val="40"/>
        </w:rPr>
      </w:pPr>
      <w:r w:rsidRPr="007934DF">
        <w:rPr>
          <w:rFonts w:ascii="標楷體" w:eastAsia="標楷體" w:hAnsi="標楷體"/>
          <w:sz w:val="40"/>
        </w:rPr>
        <w:lastRenderedPageBreak/>
        <w:t>大型柴油車</w:t>
      </w:r>
      <w:r w:rsidRPr="007934DF">
        <w:rPr>
          <w:rFonts w:ascii="標楷體" w:eastAsia="標楷體" w:hAnsi="標楷體" w:hint="eastAsia"/>
          <w:sz w:val="40"/>
        </w:rPr>
        <w:t>加裝</w:t>
      </w:r>
      <w:proofErr w:type="gramStart"/>
      <w:r w:rsidRPr="007934DF">
        <w:rPr>
          <w:rFonts w:ascii="標楷體" w:eastAsia="標楷體" w:hAnsi="標楷體" w:hint="eastAsia"/>
          <w:sz w:val="40"/>
        </w:rPr>
        <w:t>濾煙器</w:t>
      </w:r>
      <w:proofErr w:type="gramEnd"/>
      <w:r w:rsidRPr="007934DF">
        <w:rPr>
          <w:rFonts w:ascii="標楷體" w:eastAsia="標楷體" w:hAnsi="標楷體"/>
          <w:sz w:val="40"/>
        </w:rPr>
        <w:t>補助辦法</w:t>
      </w:r>
      <w:r w:rsidR="00DD2B6C" w:rsidRPr="007934DF">
        <w:rPr>
          <w:rFonts w:ascii="標楷體" w:eastAsia="標楷體" w:hAnsi="標楷體" w:hint="eastAsia"/>
          <w:sz w:val="40"/>
        </w:rPr>
        <w:t>修正</w:t>
      </w:r>
      <w:r w:rsidRPr="007934DF">
        <w:rPr>
          <w:rFonts w:ascii="標楷體" w:eastAsia="標楷體" w:hAnsi="標楷體" w:hint="eastAsia"/>
          <w:sz w:val="40"/>
        </w:rPr>
        <w:t>草案</w:t>
      </w:r>
      <w:r w:rsidR="009E1E22" w:rsidRPr="007E776F">
        <w:rPr>
          <w:rFonts w:ascii="標楷體" w:eastAsia="標楷體" w:hAnsi="標楷體" w:hint="eastAsia"/>
          <w:sz w:val="40"/>
        </w:rPr>
        <w:t>條文對</w:t>
      </w:r>
      <w:bookmarkStart w:id="0" w:name="_GoBack"/>
      <w:bookmarkEnd w:id="0"/>
      <w:r w:rsidR="009E1E22" w:rsidRPr="007E776F">
        <w:rPr>
          <w:rFonts w:ascii="標楷體" w:eastAsia="標楷體" w:hAnsi="標楷體" w:hint="eastAsia"/>
          <w:sz w:val="40"/>
        </w:rPr>
        <w:t>照表</w:t>
      </w:r>
    </w:p>
    <w:tbl>
      <w:tblPr>
        <w:tblStyle w:val="a3"/>
        <w:tblW w:w="5000" w:type="pct"/>
        <w:tblLook w:val="04A0" w:firstRow="1" w:lastRow="0" w:firstColumn="1" w:lastColumn="0" w:noHBand="0" w:noVBand="1"/>
      </w:tblPr>
      <w:tblGrid>
        <w:gridCol w:w="2999"/>
        <w:gridCol w:w="3002"/>
        <w:gridCol w:w="3002"/>
      </w:tblGrid>
      <w:tr w:rsidR="00537710" w:rsidTr="006405E2">
        <w:tc>
          <w:tcPr>
            <w:tcW w:w="1666" w:type="pct"/>
          </w:tcPr>
          <w:p w:rsidR="00537710" w:rsidRPr="007F3076" w:rsidRDefault="00537710" w:rsidP="007F3076">
            <w:pPr>
              <w:suppressAutoHyphens/>
              <w:autoSpaceDN w:val="0"/>
              <w:jc w:val="center"/>
              <w:textAlignment w:val="baseline"/>
              <w:rPr>
                <w:rFonts w:ascii="Times New Roman" w:eastAsia="標楷體" w:hAnsi="Times New Roman" w:cs="Times New Roman"/>
                <w:kern w:val="3"/>
              </w:rPr>
            </w:pPr>
            <w:r w:rsidRPr="007F3076">
              <w:rPr>
                <w:rFonts w:ascii="Times New Roman" w:eastAsia="標楷體" w:hAnsi="Times New Roman" w:cs="Times New Roman" w:hint="eastAsia"/>
                <w:kern w:val="3"/>
              </w:rPr>
              <w:t>修正名稱</w:t>
            </w:r>
          </w:p>
        </w:tc>
        <w:tc>
          <w:tcPr>
            <w:tcW w:w="1667" w:type="pct"/>
          </w:tcPr>
          <w:p w:rsidR="00537710" w:rsidRPr="007F3076" w:rsidRDefault="00537710" w:rsidP="007F3076">
            <w:pPr>
              <w:suppressAutoHyphens/>
              <w:autoSpaceDN w:val="0"/>
              <w:jc w:val="center"/>
              <w:textAlignment w:val="baseline"/>
              <w:rPr>
                <w:rFonts w:ascii="Times New Roman" w:eastAsia="標楷體" w:hAnsi="Times New Roman" w:cs="Times New Roman"/>
                <w:kern w:val="3"/>
              </w:rPr>
            </w:pPr>
            <w:r w:rsidRPr="007F3076">
              <w:rPr>
                <w:rFonts w:ascii="Times New Roman" w:eastAsia="標楷體" w:hAnsi="Times New Roman" w:cs="Times New Roman" w:hint="eastAsia"/>
                <w:kern w:val="3"/>
              </w:rPr>
              <w:t>現行名稱</w:t>
            </w:r>
          </w:p>
        </w:tc>
        <w:tc>
          <w:tcPr>
            <w:tcW w:w="1667" w:type="pct"/>
          </w:tcPr>
          <w:p w:rsidR="00537710" w:rsidRPr="007F3076" w:rsidRDefault="00537710" w:rsidP="007F3076">
            <w:pPr>
              <w:suppressAutoHyphens/>
              <w:autoSpaceDN w:val="0"/>
              <w:jc w:val="center"/>
              <w:textAlignment w:val="baseline"/>
              <w:rPr>
                <w:rFonts w:ascii="Times New Roman" w:eastAsia="標楷體" w:hAnsi="Times New Roman" w:cs="Times New Roman"/>
                <w:kern w:val="3"/>
              </w:rPr>
            </w:pPr>
            <w:r w:rsidRPr="007F3076">
              <w:rPr>
                <w:rFonts w:ascii="Times New Roman" w:eastAsia="標楷體" w:hAnsi="Times New Roman" w:cs="Times New Roman" w:hint="eastAsia"/>
                <w:kern w:val="3"/>
              </w:rPr>
              <w:t>說明</w:t>
            </w:r>
          </w:p>
        </w:tc>
      </w:tr>
      <w:tr w:rsidR="00537710" w:rsidRPr="00F851A0" w:rsidTr="006405E2">
        <w:tc>
          <w:tcPr>
            <w:tcW w:w="1666" w:type="pct"/>
          </w:tcPr>
          <w:p w:rsidR="00537710" w:rsidRDefault="00537710" w:rsidP="006405E2">
            <w:pPr>
              <w:jc w:val="both"/>
              <w:rPr>
                <w:rFonts w:ascii="標楷體" w:eastAsia="標楷體" w:hAnsi="標楷體"/>
              </w:rPr>
            </w:pPr>
            <w:r w:rsidRPr="00537710">
              <w:rPr>
                <w:rFonts w:ascii="標楷體" w:eastAsia="標楷體" w:hAnsi="標楷體" w:hint="eastAsia"/>
                <w:u w:val="single"/>
              </w:rPr>
              <w:t>大型柴油車改善污染</w:t>
            </w:r>
            <w:r w:rsidRPr="00F851A0">
              <w:rPr>
                <w:rFonts w:ascii="標楷體" w:eastAsia="標楷體" w:hAnsi="標楷體" w:hint="eastAsia"/>
              </w:rPr>
              <w:t>補助辦法</w:t>
            </w:r>
          </w:p>
        </w:tc>
        <w:tc>
          <w:tcPr>
            <w:tcW w:w="1667" w:type="pct"/>
          </w:tcPr>
          <w:p w:rsidR="00537710" w:rsidRDefault="00537710" w:rsidP="006405E2">
            <w:pPr>
              <w:jc w:val="both"/>
              <w:rPr>
                <w:rFonts w:ascii="標楷體" w:eastAsia="標楷體" w:hAnsi="標楷體"/>
              </w:rPr>
            </w:pPr>
            <w:r>
              <w:rPr>
                <w:rFonts w:ascii="標楷體" w:eastAsia="標楷體" w:hAnsi="標楷體" w:hint="eastAsia"/>
              </w:rPr>
              <w:t>大型柴油車加裝</w:t>
            </w:r>
            <w:proofErr w:type="gramStart"/>
            <w:r>
              <w:rPr>
                <w:rFonts w:ascii="標楷體" w:eastAsia="標楷體" w:hAnsi="標楷體" w:hint="eastAsia"/>
              </w:rPr>
              <w:t>濾煙器</w:t>
            </w:r>
            <w:proofErr w:type="gramEnd"/>
            <w:r w:rsidRPr="00F851A0">
              <w:rPr>
                <w:rFonts w:ascii="標楷體" w:eastAsia="標楷體" w:hAnsi="標楷體" w:hint="eastAsia"/>
              </w:rPr>
              <w:t>補助辦法</w:t>
            </w:r>
          </w:p>
        </w:tc>
        <w:tc>
          <w:tcPr>
            <w:tcW w:w="1667" w:type="pct"/>
          </w:tcPr>
          <w:p w:rsidR="00537710" w:rsidRDefault="00537710" w:rsidP="008244E4">
            <w:pPr>
              <w:suppressAutoHyphens/>
              <w:autoSpaceDN w:val="0"/>
              <w:textAlignment w:val="baseline"/>
              <w:rPr>
                <w:rFonts w:ascii="標楷體" w:eastAsia="標楷體" w:hAnsi="標楷體"/>
              </w:rPr>
            </w:pPr>
          </w:p>
        </w:tc>
      </w:tr>
      <w:tr w:rsidR="00537710" w:rsidTr="006405E2">
        <w:tc>
          <w:tcPr>
            <w:tcW w:w="1666" w:type="pct"/>
          </w:tcPr>
          <w:p w:rsidR="00537710" w:rsidRPr="008244E4" w:rsidRDefault="00537710" w:rsidP="008244E4">
            <w:pPr>
              <w:suppressAutoHyphens/>
              <w:autoSpaceDN w:val="0"/>
              <w:jc w:val="center"/>
              <w:textAlignment w:val="baseline"/>
              <w:rPr>
                <w:rFonts w:ascii="Times New Roman" w:eastAsia="標楷體" w:hAnsi="Times New Roman" w:cs="Times New Roman"/>
                <w:kern w:val="3"/>
              </w:rPr>
            </w:pPr>
            <w:r w:rsidRPr="008244E4">
              <w:rPr>
                <w:rFonts w:ascii="Times New Roman" w:eastAsia="標楷體" w:hAnsi="Times New Roman" w:cs="Times New Roman" w:hint="eastAsia"/>
                <w:kern w:val="3"/>
              </w:rPr>
              <w:t>修正條文</w:t>
            </w:r>
          </w:p>
        </w:tc>
        <w:tc>
          <w:tcPr>
            <w:tcW w:w="1667" w:type="pct"/>
          </w:tcPr>
          <w:p w:rsidR="00537710" w:rsidRPr="008244E4" w:rsidRDefault="00537710" w:rsidP="008244E4">
            <w:pPr>
              <w:suppressAutoHyphens/>
              <w:autoSpaceDN w:val="0"/>
              <w:jc w:val="center"/>
              <w:textAlignment w:val="baseline"/>
              <w:rPr>
                <w:rFonts w:ascii="Times New Roman" w:eastAsia="標楷體" w:hAnsi="Times New Roman" w:cs="Times New Roman"/>
                <w:kern w:val="3"/>
              </w:rPr>
            </w:pPr>
            <w:r w:rsidRPr="008244E4">
              <w:rPr>
                <w:rFonts w:ascii="Times New Roman" w:eastAsia="標楷體" w:hAnsi="Times New Roman" w:cs="Times New Roman" w:hint="eastAsia"/>
                <w:kern w:val="3"/>
              </w:rPr>
              <w:t>現行條文</w:t>
            </w:r>
          </w:p>
        </w:tc>
        <w:tc>
          <w:tcPr>
            <w:tcW w:w="1667" w:type="pct"/>
          </w:tcPr>
          <w:p w:rsidR="00537710" w:rsidRPr="008244E4" w:rsidRDefault="00537710" w:rsidP="008244E4">
            <w:pPr>
              <w:suppressAutoHyphens/>
              <w:autoSpaceDN w:val="0"/>
              <w:jc w:val="center"/>
              <w:textAlignment w:val="baseline"/>
              <w:rPr>
                <w:rFonts w:ascii="Times New Roman" w:eastAsia="標楷體" w:hAnsi="Times New Roman" w:cs="Times New Roman"/>
                <w:kern w:val="3"/>
              </w:rPr>
            </w:pPr>
            <w:r w:rsidRPr="008244E4">
              <w:rPr>
                <w:rFonts w:ascii="Times New Roman" w:eastAsia="標楷體" w:hAnsi="Times New Roman" w:cs="Times New Roman" w:hint="eastAsia"/>
                <w:kern w:val="3"/>
              </w:rPr>
              <w:t>說明</w:t>
            </w:r>
          </w:p>
        </w:tc>
      </w:tr>
      <w:tr w:rsidR="00537710" w:rsidTr="006405E2">
        <w:tc>
          <w:tcPr>
            <w:tcW w:w="1666" w:type="pct"/>
          </w:tcPr>
          <w:p w:rsidR="00537710" w:rsidRPr="009E1E22" w:rsidRDefault="00537710" w:rsidP="008244E4">
            <w:pPr>
              <w:suppressAutoHyphens/>
              <w:autoSpaceDN w:val="0"/>
              <w:ind w:left="240" w:hanging="240"/>
              <w:jc w:val="both"/>
              <w:textAlignment w:val="baseline"/>
              <w:rPr>
                <w:rFonts w:ascii="標楷體" w:eastAsia="標楷體" w:hAnsi="標楷體"/>
              </w:rPr>
            </w:pPr>
            <w:r w:rsidRPr="00E347AD">
              <w:rPr>
                <w:rFonts w:ascii="標楷體" w:eastAsia="標楷體" w:hAnsi="標楷體"/>
              </w:rPr>
              <w:t>第一條</w:t>
            </w:r>
            <w:r>
              <w:rPr>
                <w:rFonts w:ascii="標楷體" w:eastAsia="標楷體" w:hAnsi="標楷體" w:hint="eastAsia"/>
              </w:rPr>
              <w:t xml:space="preserve"> </w:t>
            </w:r>
            <w:r w:rsidRPr="00E347AD">
              <w:rPr>
                <w:rFonts w:ascii="標楷體" w:eastAsia="標楷體" w:hAnsi="標楷體"/>
              </w:rPr>
              <w:t>本辦法依空氣污染防制法第十八條第</w:t>
            </w:r>
            <w:r w:rsidRPr="00F03FE1">
              <w:rPr>
                <w:rFonts w:ascii="標楷體" w:eastAsia="標楷體" w:hAnsi="標楷體" w:hint="eastAsia"/>
                <w:u w:val="single"/>
              </w:rPr>
              <w:t>五</w:t>
            </w:r>
            <w:r w:rsidRPr="00E347AD">
              <w:rPr>
                <w:rFonts w:ascii="標楷體" w:eastAsia="標楷體" w:hAnsi="標楷體"/>
              </w:rPr>
              <w:t>項規定訂定之。</w:t>
            </w:r>
          </w:p>
        </w:tc>
        <w:tc>
          <w:tcPr>
            <w:tcW w:w="1667" w:type="pct"/>
          </w:tcPr>
          <w:p w:rsidR="00537710" w:rsidRPr="009E1E22" w:rsidRDefault="00537710" w:rsidP="008244E4">
            <w:pPr>
              <w:suppressAutoHyphens/>
              <w:autoSpaceDN w:val="0"/>
              <w:ind w:left="240" w:hanging="240"/>
              <w:jc w:val="both"/>
              <w:textAlignment w:val="baseline"/>
              <w:rPr>
                <w:rFonts w:ascii="標楷體" w:eastAsia="標楷體" w:hAnsi="標楷體"/>
              </w:rPr>
            </w:pPr>
            <w:r w:rsidRPr="009E1E22">
              <w:rPr>
                <w:rFonts w:ascii="標楷體" w:eastAsia="標楷體" w:hAnsi="標楷體"/>
              </w:rPr>
              <w:t>第一條</w:t>
            </w:r>
            <w:r w:rsidR="00714859">
              <w:rPr>
                <w:rFonts w:ascii="標楷體" w:eastAsia="標楷體" w:hAnsi="標楷體" w:hint="eastAsia"/>
              </w:rPr>
              <w:t xml:space="preserve"> </w:t>
            </w:r>
            <w:r w:rsidRPr="009E1E22">
              <w:rPr>
                <w:rFonts w:ascii="標楷體" w:eastAsia="標楷體" w:hAnsi="標楷體"/>
              </w:rPr>
              <w:t>本辦法依空氣污染防制法第十八條第四項規定訂定之。</w:t>
            </w:r>
          </w:p>
        </w:tc>
        <w:tc>
          <w:tcPr>
            <w:tcW w:w="1667" w:type="pct"/>
          </w:tcPr>
          <w:p w:rsidR="00537710" w:rsidRPr="009B5BB4" w:rsidRDefault="00537710" w:rsidP="008244E4">
            <w:pPr>
              <w:suppressAutoHyphens/>
              <w:autoSpaceDN w:val="0"/>
              <w:textAlignment w:val="baseline"/>
              <w:rPr>
                <w:rFonts w:ascii="標楷體" w:eastAsia="標楷體" w:hAnsi="標楷體"/>
              </w:rPr>
            </w:pPr>
            <w:r w:rsidRPr="009B5BB4">
              <w:rPr>
                <w:rFonts w:ascii="標楷體" w:eastAsia="標楷體" w:hAnsi="標楷體" w:hint="eastAsia"/>
              </w:rPr>
              <w:t>本條</w:t>
            </w:r>
            <w:r w:rsidRPr="009B5BB4">
              <w:rPr>
                <w:rFonts w:ascii="Times New Roman" w:eastAsia="標楷體" w:hAnsi="Times New Roman" w:cs="Times New Roman" w:hint="eastAsia"/>
                <w:kern w:val="3"/>
              </w:rPr>
              <w:t>修正本辦法之法源依據。</w:t>
            </w:r>
          </w:p>
        </w:tc>
      </w:tr>
      <w:tr w:rsidR="007F6BE5" w:rsidRPr="00DF7ADF" w:rsidTr="006405E2">
        <w:tc>
          <w:tcPr>
            <w:tcW w:w="1666" w:type="pct"/>
          </w:tcPr>
          <w:p w:rsidR="007F6BE5" w:rsidRPr="003337C0" w:rsidRDefault="007F6BE5" w:rsidP="00703AA0">
            <w:pPr>
              <w:suppressAutoHyphens/>
              <w:autoSpaceDN w:val="0"/>
              <w:ind w:left="240" w:hanging="240"/>
              <w:jc w:val="both"/>
              <w:textAlignment w:val="baseline"/>
              <w:rPr>
                <w:rFonts w:ascii="標楷體" w:eastAsia="標楷體" w:hAnsi="標楷體"/>
              </w:rPr>
            </w:pPr>
            <w:r w:rsidRPr="003337C0">
              <w:rPr>
                <w:rFonts w:ascii="標楷體" w:eastAsia="標楷體" w:hAnsi="標楷體"/>
              </w:rPr>
              <w:t>第二條</w:t>
            </w:r>
            <w:r>
              <w:rPr>
                <w:rFonts w:ascii="標楷體" w:eastAsia="標楷體" w:hAnsi="標楷體" w:hint="eastAsia"/>
              </w:rPr>
              <w:t xml:space="preserve"> </w:t>
            </w:r>
            <w:r w:rsidRPr="003337C0">
              <w:rPr>
                <w:rFonts w:ascii="標楷體" w:eastAsia="標楷體" w:hAnsi="標楷體"/>
              </w:rPr>
              <w:t>本辦法用詞，定義如下：</w:t>
            </w:r>
          </w:p>
          <w:p w:rsidR="00CB39A1" w:rsidRDefault="00CB39A1" w:rsidP="00CB39A1">
            <w:pPr>
              <w:pStyle w:val="a8"/>
              <w:suppressAutoHyphens/>
              <w:autoSpaceDN w:val="0"/>
              <w:ind w:leftChars="118" w:left="849" w:hangingChars="236" w:hanging="566"/>
              <w:jc w:val="both"/>
              <w:textAlignment w:val="baseline"/>
              <w:rPr>
                <w:rFonts w:ascii="標楷體" w:eastAsia="標楷體" w:hAnsi="標楷體"/>
              </w:rPr>
            </w:pPr>
            <w:r w:rsidRPr="00CB39A1">
              <w:rPr>
                <w:rFonts w:ascii="標楷體" w:eastAsia="標楷體" w:hAnsi="標楷體" w:hint="eastAsia"/>
              </w:rPr>
              <w:t>一、大型柴油車：</w:t>
            </w:r>
            <w:r w:rsidRPr="00CB39A1">
              <w:rPr>
                <w:rFonts w:ascii="標楷體" w:eastAsia="標楷體" w:hAnsi="標楷體" w:hint="eastAsia"/>
                <w:u w:val="single"/>
              </w:rPr>
              <w:t>本辦法所稱之大型柴油車，指中華民國九十五年十二月三十一日前出廠，以柴油為燃料，並符合</w:t>
            </w:r>
            <w:r w:rsidRPr="00CB39A1">
              <w:rPr>
                <w:rFonts w:ascii="標楷體" w:eastAsia="標楷體" w:hAnsi="標楷體" w:hint="eastAsia"/>
              </w:rPr>
              <w:t>道路交通安全規則第三條所稱之大客車、大貨車、大客貨兩用車、代用大客車或大型特種車。</w:t>
            </w:r>
            <w:r w:rsidRPr="00CB39A1">
              <w:rPr>
                <w:rFonts w:ascii="標楷體" w:eastAsia="標楷體" w:hAnsi="標楷體"/>
              </w:rPr>
              <w:t xml:space="preserve"> </w:t>
            </w:r>
          </w:p>
          <w:p w:rsidR="00CB39A1" w:rsidRPr="00CB39A1" w:rsidRDefault="00CB39A1" w:rsidP="00CB39A1">
            <w:pPr>
              <w:pStyle w:val="a8"/>
              <w:suppressAutoHyphens/>
              <w:autoSpaceDN w:val="0"/>
              <w:ind w:leftChars="118" w:left="849" w:hangingChars="236" w:hanging="566"/>
              <w:jc w:val="both"/>
              <w:textAlignment w:val="baseline"/>
              <w:rPr>
                <w:rFonts w:ascii="標楷體" w:eastAsia="標楷體" w:hAnsi="標楷體"/>
              </w:rPr>
            </w:pPr>
            <w:r w:rsidRPr="00CB39A1">
              <w:rPr>
                <w:rFonts w:ascii="標楷體" w:eastAsia="標楷體" w:hAnsi="標楷體" w:hint="eastAsia"/>
                <w:color w:val="000000" w:themeColor="text1"/>
                <w:u w:val="single"/>
              </w:rPr>
              <w:t>二、空氣污染防制設備：依交通工具空氣污染防制設備管理規則第二條所訂之空氣污染防制設備，具有以下兩類防制粒狀污染物排放之系統或裝置，且經中央</w:t>
            </w:r>
            <w:proofErr w:type="gramStart"/>
            <w:r w:rsidRPr="00CB39A1">
              <w:rPr>
                <w:rFonts w:ascii="標楷體" w:eastAsia="標楷體" w:hAnsi="標楷體" w:hint="eastAsia"/>
                <w:color w:val="000000" w:themeColor="text1"/>
                <w:u w:val="single"/>
              </w:rPr>
              <w:t>主管機關審驗核定</w:t>
            </w:r>
            <w:proofErr w:type="gramEnd"/>
            <w:r w:rsidRPr="00CB39A1">
              <w:rPr>
                <w:rFonts w:ascii="標楷體" w:eastAsia="標楷體" w:hAnsi="標楷體" w:hint="eastAsia"/>
                <w:color w:val="000000" w:themeColor="text1"/>
                <w:u w:val="single"/>
              </w:rPr>
              <w:t>補助品項及金額之設備。</w:t>
            </w:r>
          </w:p>
          <w:p w:rsidR="00CB39A1" w:rsidRPr="00CB39A1" w:rsidRDefault="00CB39A1" w:rsidP="00CB39A1">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27" w:left="1289" w:hangingChars="310" w:hanging="744"/>
              <w:rPr>
                <w:rFonts w:eastAsia="標楷體"/>
                <w:color w:val="000000" w:themeColor="text1"/>
                <w:u w:val="single"/>
              </w:rPr>
            </w:pPr>
            <w:r w:rsidRPr="00CB39A1">
              <w:rPr>
                <w:rFonts w:eastAsia="標楷體" w:hint="eastAsia"/>
                <w:color w:val="000000" w:themeColor="text1"/>
                <w:u w:val="single"/>
              </w:rPr>
              <w:t>（一）第一類：大型柴油車加裝空</w:t>
            </w:r>
            <w:r w:rsidRPr="00CB39A1">
              <w:rPr>
                <w:rFonts w:eastAsia="標楷體" w:hint="eastAsia"/>
                <w:color w:val="000000" w:themeColor="text1"/>
                <w:u w:val="single"/>
              </w:rPr>
              <w:lastRenderedPageBreak/>
              <w:t>氣污染防制設備後，排放之黑煙不透光率需於</w:t>
            </w:r>
            <w:r w:rsidRPr="00CB39A1">
              <w:rPr>
                <w:rFonts w:eastAsia="標楷體"/>
                <w:color w:val="000000" w:themeColor="text1"/>
                <w:u w:val="single"/>
              </w:rPr>
              <w:t>0.6m</w:t>
            </w:r>
            <w:r w:rsidRPr="00CB39A1">
              <w:rPr>
                <w:rFonts w:eastAsia="標楷體"/>
                <w:color w:val="000000" w:themeColor="text1"/>
                <w:u w:val="single"/>
                <w:vertAlign w:val="superscript"/>
              </w:rPr>
              <w:t>-1</w:t>
            </w:r>
            <w:r w:rsidRPr="00CB39A1">
              <w:rPr>
                <w:rFonts w:eastAsia="標楷體" w:hint="eastAsia"/>
                <w:color w:val="000000" w:themeColor="text1"/>
                <w:u w:val="single"/>
              </w:rPr>
              <w:t>以下，或黑煙削減率達百分之八十以上。</w:t>
            </w:r>
            <w:r w:rsidRPr="00CB39A1">
              <w:rPr>
                <w:rFonts w:eastAsia="標楷體" w:hint="eastAsia"/>
                <w:color w:val="000000" w:themeColor="text1"/>
                <w:u w:val="single"/>
              </w:rPr>
              <w:t xml:space="preserve"> </w:t>
            </w:r>
          </w:p>
          <w:p w:rsidR="00CB39A1" w:rsidRPr="00CB39A1" w:rsidRDefault="00CB39A1" w:rsidP="00CB39A1">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27" w:left="1289" w:hangingChars="310" w:hanging="744"/>
              <w:rPr>
                <w:rFonts w:eastAsia="標楷體"/>
                <w:color w:val="000000" w:themeColor="text1"/>
                <w:u w:val="single"/>
              </w:rPr>
            </w:pPr>
            <w:r w:rsidRPr="00CB39A1">
              <w:rPr>
                <w:rFonts w:eastAsia="標楷體" w:hint="eastAsia"/>
                <w:color w:val="000000" w:themeColor="text1"/>
                <w:u w:val="single"/>
              </w:rPr>
              <w:t>（二）第二類：大型柴油車加裝空氣污染防制設備後，排放之黑煙不透光率需於</w:t>
            </w:r>
            <w:r w:rsidRPr="00CB39A1">
              <w:rPr>
                <w:rFonts w:eastAsia="標楷體"/>
                <w:color w:val="000000" w:themeColor="text1"/>
                <w:u w:val="single"/>
              </w:rPr>
              <w:t>1.0m</w:t>
            </w:r>
            <w:r w:rsidRPr="00CB39A1">
              <w:rPr>
                <w:rFonts w:eastAsia="標楷體"/>
                <w:color w:val="000000" w:themeColor="text1"/>
                <w:u w:val="single"/>
                <w:vertAlign w:val="superscript"/>
              </w:rPr>
              <w:t>-1</w:t>
            </w:r>
            <w:r w:rsidRPr="00CB39A1">
              <w:rPr>
                <w:rFonts w:eastAsia="標楷體" w:hint="eastAsia"/>
                <w:color w:val="000000" w:themeColor="text1"/>
                <w:u w:val="single"/>
              </w:rPr>
              <w:t>以下，或黑煙削減率達百分之六十以上。</w:t>
            </w:r>
            <w:r w:rsidRPr="00CB39A1">
              <w:rPr>
                <w:rFonts w:eastAsia="標楷體"/>
                <w:color w:val="000000" w:themeColor="text1"/>
                <w:u w:val="single"/>
              </w:rPr>
              <w:t xml:space="preserve"> </w:t>
            </w:r>
          </w:p>
          <w:p w:rsidR="00CB39A1" w:rsidRPr="00CB39A1" w:rsidRDefault="00CB39A1" w:rsidP="00703AA0">
            <w:pPr>
              <w:pStyle w:val="a8"/>
              <w:suppressAutoHyphens/>
              <w:autoSpaceDN w:val="0"/>
              <w:ind w:leftChars="118" w:left="849" w:hangingChars="236" w:hanging="566"/>
              <w:jc w:val="both"/>
              <w:textAlignment w:val="baseline"/>
              <w:rPr>
                <w:rFonts w:eastAsia="標楷體"/>
                <w:color w:val="000000" w:themeColor="text1"/>
                <w:u w:val="single"/>
              </w:rPr>
            </w:pPr>
            <w:r w:rsidRPr="00CB39A1">
              <w:rPr>
                <w:rFonts w:eastAsia="標楷體" w:hint="eastAsia"/>
                <w:color w:val="000000" w:themeColor="text1"/>
                <w:u w:val="single"/>
              </w:rPr>
              <w:t>三、調修污染排放系統：至領有經主管機關核准登記公司行號之汽車保養廠、或領有工廠</w:t>
            </w:r>
            <w:r w:rsidRPr="00703AA0">
              <w:rPr>
                <w:rFonts w:ascii="標楷體" w:eastAsia="標楷體" w:hAnsi="標楷體" w:hint="eastAsia"/>
                <w:u w:val="single"/>
              </w:rPr>
              <w:t>登記</w:t>
            </w:r>
            <w:r w:rsidRPr="00CB39A1">
              <w:rPr>
                <w:rFonts w:eastAsia="標楷體" w:hint="eastAsia"/>
                <w:color w:val="000000" w:themeColor="text1"/>
                <w:u w:val="single"/>
              </w:rPr>
              <w:t>證之合法汽車修理業，進行噴射泵浦、噴油嘴、引擎燃料系統、引擎活塞及汽缸</w:t>
            </w:r>
            <w:proofErr w:type="gramStart"/>
            <w:r w:rsidRPr="00CB39A1">
              <w:rPr>
                <w:rFonts w:eastAsia="標楷體" w:hint="eastAsia"/>
                <w:color w:val="000000" w:themeColor="text1"/>
                <w:u w:val="single"/>
              </w:rPr>
              <w:t>缸</w:t>
            </w:r>
            <w:proofErr w:type="gramEnd"/>
            <w:r w:rsidRPr="00CB39A1">
              <w:rPr>
                <w:rFonts w:eastAsia="標楷體" w:hint="eastAsia"/>
                <w:color w:val="000000" w:themeColor="text1"/>
                <w:u w:val="single"/>
              </w:rPr>
              <w:t>套之調整、維護、校正、翻修或總成更換調修工作。</w:t>
            </w:r>
            <w:r w:rsidRPr="00CB39A1">
              <w:rPr>
                <w:rFonts w:eastAsia="標楷體"/>
                <w:color w:val="000000" w:themeColor="text1"/>
                <w:u w:val="single"/>
              </w:rPr>
              <w:t xml:space="preserve"> </w:t>
            </w:r>
          </w:p>
          <w:p w:rsidR="007F6BE5" w:rsidRPr="003337C0" w:rsidRDefault="007F6BE5" w:rsidP="006C79BB">
            <w:pPr>
              <w:pStyle w:val="a8"/>
              <w:suppressAutoHyphens/>
              <w:autoSpaceDN w:val="0"/>
              <w:ind w:leftChars="0" w:left="766" w:hanging="482"/>
              <w:jc w:val="both"/>
              <w:textAlignment w:val="baseline"/>
              <w:rPr>
                <w:rFonts w:ascii="標楷體" w:eastAsia="標楷體" w:hAnsi="標楷體"/>
              </w:rPr>
            </w:pPr>
            <w:r>
              <w:rPr>
                <w:rFonts w:ascii="標楷體" w:eastAsia="標楷體" w:hAnsi="標楷體" w:hint="eastAsia"/>
              </w:rPr>
              <w:t>四</w:t>
            </w:r>
            <w:r w:rsidRPr="003337C0">
              <w:rPr>
                <w:rFonts w:ascii="標楷體" w:eastAsia="標楷體" w:hAnsi="標楷體"/>
              </w:rPr>
              <w:t>、申請補助者：指大型柴油車行車執照車主欄位登記之車主。</w:t>
            </w:r>
          </w:p>
        </w:tc>
        <w:tc>
          <w:tcPr>
            <w:tcW w:w="1667" w:type="pct"/>
          </w:tcPr>
          <w:p w:rsidR="00714859" w:rsidRDefault="007F6BE5" w:rsidP="00703AA0">
            <w:pPr>
              <w:suppressAutoHyphens/>
              <w:autoSpaceDN w:val="0"/>
              <w:ind w:left="240" w:hanging="240"/>
              <w:jc w:val="both"/>
              <w:textAlignment w:val="baseline"/>
              <w:rPr>
                <w:rFonts w:ascii="標楷體" w:eastAsia="標楷體" w:hAnsi="標楷體"/>
              </w:rPr>
            </w:pPr>
            <w:r w:rsidRPr="009E1E22">
              <w:rPr>
                <w:rFonts w:ascii="標楷體" w:eastAsia="標楷體" w:hAnsi="標楷體"/>
              </w:rPr>
              <w:lastRenderedPageBreak/>
              <w:t>第二條</w:t>
            </w:r>
            <w:r w:rsidR="00714859">
              <w:rPr>
                <w:rFonts w:ascii="標楷體" w:eastAsia="標楷體" w:hAnsi="標楷體" w:hint="eastAsia"/>
              </w:rPr>
              <w:t xml:space="preserve"> </w:t>
            </w:r>
            <w:r w:rsidR="00C14402" w:rsidRPr="00714859">
              <w:rPr>
                <w:rFonts w:ascii="標楷體" w:eastAsia="標楷體" w:hAnsi="標楷體"/>
              </w:rPr>
              <w:t xml:space="preserve">本辦法用詞，定義如下： </w:t>
            </w:r>
          </w:p>
          <w:p w:rsidR="00714859" w:rsidRDefault="00C14402" w:rsidP="00703AA0">
            <w:pPr>
              <w:pStyle w:val="a8"/>
              <w:suppressAutoHyphens/>
              <w:autoSpaceDN w:val="0"/>
              <w:ind w:leftChars="118" w:left="849" w:hangingChars="236" w:hanging="566"/>
              <w:jc w:val="both"/>
              <w:textAlignment w:val="baseline"/>
              <w:rPr>
                <w:rFonts w:ascii="標楷體" w:eastAsia="標楷體" w:hAnsi="標楷體"/>
              </w:rPr>
            </w:pPr>
            <w:r w:rsidRPr="00714859">
              <w:rPr>
                <w:rFonts w:ascii="標楷體" w:eastAsia="標楷體" w:hAnsi="標楷體" w:cs="Mangal"/>
                <w:kern w:val="3"/>
                <w:szCs w:val="24"/>
                <w:lang w:bidi="hi-IN"/>
              </w:rPr>
              <w:t>一、大型柴油車：指道路交通安全規則第三條所稱之大客車、大</w:t>
            </w:r>
            <w:r w:rsidRPr="00CA4E9B">
              <w:rPr>
                <w:rFonts w:eastAsia="標楷體"/>
              </w:rPr>
              <w:t>貨車</w:t>
            </w:r>
            <w:r w:rsidRPr="00714859">
              <w:rPr>
                <w:rFonts w:ascii="標楷體" w:eastAsia="標楷體" w:hAnsi="標楷體" w:cs="Mangal"/>
                <w:kern w:val="3"/>
                <w:szCs w:val="24"/>
                <w:lang w:bidi="hi-IN"/>
              </w:rPr>
              <w:t>、大客貨兩用車、代用大客車及大型</w:t>
            </w:r>
            <w:r w:rsidRPr="008244E4">
              <w:rPr>
                <w:rFonts w:ascii="Times New Roman" w:eastAsia="標楷體" w:hAnsi="Times New Roman" w:cs="Times New Roman"/>
                <w:kern w:val="3"/>
              </w:rPr>
              <w:t>特種</w:t>
            </w:r>
            <w:r w:rsidRPr="00714859">
              <w:rPr>
                <w:rFonts w:ascii="標楷體" w:eastAsia="標楷體" w:hAnsi="標楷體" w:cs="Mangal"/>
                <w:kern w:val="3"/>
                <w:szCs w:val="24"/>
                <w:lang w:bidi="hi-IN"/>
              </w:rPr>
              <w:t>車，且以柴油為燃料者。</w:t>
            </w:r>
            <w:r w:rsidRPr="00714859">
              <w:rPr>
                <w:rFonts w:ascii="標楷體" w:eastAsia="標楷體" w:hAnsi="標楷體"/>
              </w:rPr>
              <w:t xml:space="preserve"> </w:t>
            </w:r>
          </w:p>
          <w:p w:rsidR="00714859" w:rsidRPr="00714859" w:rsidRDefault="00C14402" w:rsidP="00703AA0">
            <w:pPr>
              <w:pStyle w:val="a8"/>
              <w:suppressAutoHyphens/>
              <w:autoSpaceDN w:val="0"/>
              <w:ind w:leftChars="118" w:left="849" w:hangingChars="236" w:hanging="566"/>
              <w:jc w:val="both"/>
              <w:textAlignment w:val="baseline"/>
              <w:rPr>
                <w:rFonts w:ascii="標楷體" w:eastAsia="標楷體" w:hAnsi="標楷體" w:cs="Mangal"/>
                <w:kern w:val="3"/>
                <w:szCs w:val="24"/>
                <w:lang w:bidi="hi-IN"/>
              </w:rPr>
            </w:pPr>
            <w:r w:rsidRPr="00714859">
              <w:rPr>
                <w:rFonts w:ascii="標楷體" w:eastAsia="標楷體" w:hAnsi="標楷體"/>
              </w:rPr>
              <w:t>二、</w:t>
            </w:r>
            <w:proofErr w:type="gramStart"/>
            <w:r w:rsidRPr="00714859">
              <w:rPr>
                <w:rFonts w:ascii="標楷體" w:eastAsia="標楷體" w:hAnsi="標楷體" w:cs="Mangal"/>
                <w:kern w:val="3"/>
                <w:szCs w:val="24"/>
                <w:lang w:bidi="hi-IN"/>
              </w:rPr>
              <w:t>濾煙器</w:t>
            </w:r>
            <w:proofErr w:type="gramEnd"/>
            <w:r w:rsidRPr="00714859">
              <w:rPr>
                <w:rFonts w:ascii="標楷體" w:eastAsia="標楷體" w:hAnsi="標楷體" w:cs="Mangal"/>
                <w:kern w:val="3"/>
                <w:szCs w:val="24"/>
                <w:lang w:bidi="hi-IN"/>
              </w:rPr>
              <w:t>：指為推動大型柴油車排氣污染改善，經中央</w:t>
            </w:r>
            <w:proofErr w:type="gramStart"/>
            <w:r w:rsidRPr="00714859">
              <w:rPr>
                <w:rFonts w:ascii="標楷體" w:eastAsia="標楷體" w:hAnsi="標楷體" w:cs="Mangal"/>
                <w:kern w:val="3"/>
                <w:szCs w:val="24"/>
                <w:lang w:bidi="hi-IN"/>
              </w:rPr>
              <w:t>主管機關審驗核定</w:t>
            </w:r>
            <w:proofErr w:type="gramEnd"/>
            <w:r w:rsidRPr="00714859">
              <w:rPr>
                <w:rFonts w:ascii="標楷體" w:eastAsia="標楷體" w:hAnsi="標楷體" w:cs="Mangal"/>
                <w:kern w:val="3"/>
                <w:szCs w:val="24"/>
                <w:lang w:bidi="hi-IN"/>
              </w:rPr>
              <w:t>補助品項及金額</w:t>
            </w:r>
            <w:proofErr w:type="gramStart"/>
            <w:r w:rsidRPr="00714859">
              <w:rPr>
                <w:rFonts w:ascii="標楷體" w:eastAsia="標楷體" w:hAnsi="標楷體" w:cs="Mangal"/>
                <w:kern w:val="3"/>
                <w:szCs w:val="24"/>
                <w:lang w:bidi="hi-IN"/>
              </w:rPr>
              <w:t>之濾</w:t>
            </w:r>
            <w:proofErr w:type="gramEnd"/>
            <w:r w:rsidRPr="00714859">
              <w:rPr>
                <w:rFonts w:ascii="標楷體" w:eastAsia="標楷體" w:hAnsi="標楷體" w:cs="Mangal"/>
                <w:kern w:val="3"/>
                <w:szCs w:val="24"/>
                <w:lang w:bidi="hi-IN"/>
              </w:rPr>
              <w:t xml:space="preserve">煙 器。 </w:t>
            </w:r>
          </w:p>
          <w:p w:rsidR="007F6BE5" w:rsidRPr="009E1E22" w:rsidRDefault="00C14402" w:rsidP="00703AA0">
            <w:pPr>
              <w:pStyle w:val="a8"/>
              <w:suppressAutoHyphens/>
              <w:autoSpaceDN w:val="0"/>
              <w:ind w:leftChars="118" w:left="849" w:hangingChars="236" w:hanging="566"/>
              <w:jc w:val="both"/>
              <w:textAlignment w:val="baseline"/>
              <w:rPr>
                <w:rFonts w:ascii="標楷體" w:eastAsia="標楷體" w:hAnsi="標楷體"/>
              </w:rPr>
            </w:pPr>
            <w:r w:rsidRPr="00714859">
              <w:rPr>
                <w:rFonts w:ascii="標楷體" w:eastAsia="標楷體" w:hAnsi="標楷體" w:cs="Mangal"/>
                <w:kern w:val="3"/>
                <w:szCs w:val="24"/>
                <w:lang w:bidi="hi-IN"/>
              </w:rPr>
              <w:t>三、申請</w:t>
            </w:r>
            <w:r w:rsidRPr="00CA4E9B">
              <w:rPr>
                <w:rFonts w:eastAsia="標楷體"/>
              </w:rPr>
              <w:t>補助</w:t>
            </w:r>
            <w:r w:rsidRPr="00714859">
              <w:rPr>
                <w:rFonts w:ascii="標楷體" w:eastAsia="標楷體" w:hAnsi="標楷體" w:cs="Mangal"/>
                <w:kern w:val="3"/>
                <w:szCs w:val="24"/>
                <w:lang w:bidi="hi-IN"/>
              </w:rPr>
              <w:t>者：指大型柴油車行車執照車主</w:t>
            </w:r>
            <w:r w:rsidRPr="008244E4">
              <w:rPr>
                <w:rFonts w:ascii="Times New Roman" w:eastAsia="標楷體" w:hAnsi="Times New Roman" w:cs="Times New Roman"/>
                <w:kern w:val="3"/>
              </w:rPr>
              <w:t>欄位</w:t>
            </w:r>
            <w:r w:rsidRPr="00714859">
              <w:rPr>
                <w:rFonts w:ascii="標楷體" w:eastAsia="標楷體" w:hAnsi="標楷體" w:cs="Mangal"/>
                <w:kern w:val="3"/>
                <w:szCs w:val="24"/>
                <w:lang w:bidi="hi-IN"/>
              </w:rPr>
              <w:t>登記之車主。</w:t>
            </w:r>
          </w:p>
        </w:tc>
        <w:tc>
          <w:tcPr>
            <w:tcW w:w="1667" w:type="pct"/>
          </w:tcPr>
          <w:p w:rsidR="00BE2776" w:rsidRPr="009B5BB4" w:rsidRDefault="00606743" w:rsidP="002202AB">
            <w:pPr>
              <w:pStyle w:val="a8"/>
              <w:suppressAutoHyphens/>
              <w:autoSpaceDN w:val="0"/>
              <w:ind w:leftChars="0" w:hanging="480"/>
              <w:jc w:val="both"/>
              <w:textAlignment w:val="baseline"/>
              <w:rPr>
                <w:rFonts w:ascii="Times New Roman" w:eastAsia="標楷體" w:hAnsi="Times New Roman" w:cs="Times New Roman"/>
                <w:kern w:val="3"/>
              </w:rPr>
            </w:pPr>
            <w:r w:rsidRPr="009B5BB4">
              <w:rPr>
                <w:rFonts w:ascii="Times New Roman" w:eastAsia="標楷體" w:hAnsi="Times New Roman" w:cs="Times New Roman" w:hint="eastAsia"/>
                <w:kern w:val="3"/>
              </w:rPr>
              <w:t>一、</w:t>
            </w:r>
            <w:r w:rsidR="00347A80" w:rsidRPr="009B5BB4">
              <w:rPr>
                <w:rFonts w:ascii="Times New Roman" w:eastAsia="標楷體" w:hAnsi="Times New Roman" w:cs="Times New Roman" w:hint="eastAsia"/>
                <w:kern w:val="3"/>
              </w:rPr>
              <w:t>本辦法之</w:t>
            </w:r>
            <w:r w:rsidR="008F4173" w:rsidRPr="009B5BB4">
              <w:rPr>
                <w:rFonts w:ascii="Times New Roman" w:eastAsia="標楷體" w:hAnsi="Times New Roman" w:cs="Times New Roman" w:hint="eastAsia"/>
                <w:kern w:val="3"/>
              </w:rPr>
              <w:t>名詞</w:t>
            </w:r>
            <w:r w:rsidR="00347A80" w:rsidRPr="009B5BB4">
              <w:rPr>
                <w:rFonts w:ascii="Times New Roman" w:eastAsia="標楷體" w:hAnsi="Times New Roman" w:cs="Times New Roman" w:hint="eastAsia"/>
                <w:kern w:val="3"/>
              </w:rPr>
              <w:t>定</w:t>
            </w:r>
            <w:r w:rsidR="008F4173" w:rsidRPr="009B5BB4">
              <w:rPr>
                <w:rFonts w:ascii="Times New Roman" w:eastAsia="標楷體" w:hAnsi="Times New Roman" w:cs="Times New Roman" w:hint="eastAsia"/>
                <w:kern w:val="3"/>
              </w:rPr>
              <w:t>義</w:t>
            </w:r>
            <w:r w:rsidR="00347A80" w:rsidRPr="009B5BB4">
              <w:rPr>
                <w:rFonts w:ascii="Times New Roman" w:eastAsia="標楷體" w:hAnsi="Times New Roman" w:cs="Times New Roman" w:hint="eastAsia"/>
                <w:kern w:val="3"/>
              </w:rPr>
              <w:t>，並</w:t>
            </w:r>
            <w:r w:rsidR="008F4173" w:rsidRPr="009B5BB4">
              <w:rPr>
                <w:rFonts w:ascii="Times New Roman" w:eastAsia="標楷體" w:hAnsi="Times New Roman" w:cs="Times New Roman" w:hint="eastAsia"/>
                <w:kern w:val="3"/>
              </w:rPr>
              <w:t>增定空氣污染防制設備、調修污染排放系統、申請補助者之名詞定義</w:t>
            </w:r>
            <w:r w:rsidR="00BE2776" w:rsidRPr="009B5BB4">
              <w:rPr>
                <w:rFonts w:ascii="Times New Roman" w:eastAsia="標楷體" w:hAnsi="Times New Roman" w:cs="Times New Roman" w:hint="eastAsia"/>
                <w:kern w:val="3"/>
              </w:rPr>
              <w:t>。</w:t>
            </w:r>
          </w:p>
          <w:p w:rsidR="002202AB" w:rsidRPr="009B5BB4" w:rsidRDefault="00BE2776" w:rsidP="002202AB">
            <w:pPr>
              <w:pStyle w:val="a8"/>
              <w:suppressAutoHyphens/>
              <w:autoSpaceDN w:val="0"/>
              <w:ind w:leftChars="0" w:hanging="480"/>
              <w:jc w:val="both"/>
              <w:textAlignment w:val="baseline"/>
              <w:rPr>
                <w:rFonts w:ascii="Times New Roman" w:eastAsia="標楷體" w:hAnsi="Times New Roman" w:cs="Times New Roman"/>
                <w:kern w:val="3"/>
              </w:rPr>
            </w:pPr>
            <w:r w:rsidRPr="009B5BB4">
              <w:rPr>
                <w:rFonts w:ascii="Times New Roman" w:eastAsia="標楷體" w:hAnsi="Times New Roman" w:cs="Times New Roman" w:hint="eastAsia"/>
                <w:kern w:val="3"/>
              </w:rPr>
              <w:t>二、於第二款明訂</w:t>
            </w:r>
            <w:r w:rsidR="00540EC5" w:rsidRPr="009B5BB4">
              <w:rPr>
                <w:rFonts w:ascii="Times New Roman" w:eastAsia="標楷體" w:hAnsi="Times New Roman" w:cs="Times New Roman" w:hint="eastAsia"/>
                <w:kern w:val="3"/>
              </w:rPr>
              <w:t>大型柴油車加裝</w:t>
            </w:r>
            <w:r w:rsidR="008F4173" w:rsidRPr="009B5BB4">
              <w:rPr>
                <w:rFonts w:ascii="Times New Roman" w:eastAsia="標楷體" w:hAnsi="Times New Roman" w:cs="Times New Roman" w:hint="eastAsia"/>
                <w:kern w:val="3"/>
              </w:rPr>
              <w:t>空氣污染防制設備</w:t>
            </w:r>
            <w:r w:rsidR="008D4759" w:rsidRPr="009B5BB4">
              <w:rPr>
                <w:rFonts w:ascii="Times New Roman" w:eastAsia="標楷體" w:hAnsi="Times New Roman" w:cs="Times New Roman" w:hint="eastAsia"/>
                <w:kern w:val="3"/>
              </w:rPr>
              <w:t>後，</w:t>
            </w:r>
            <w:r w:rsidR="00CF4CF5" w:rsidRPr="009B5BB4">
              <w:rPr>
                <w:rFonts w:ascii="Times New Roman" w:eastAsia="標楷體" w:hAnsi="Times New Roman" w:cs="Times New Roman" w:hint="eastAsia"/>
                <w:kern w:val="3"/>
              </w:rPr>
              <w:t>需</w:t>
            </w:r>
            <w:r w:rsidR="008F4173" w:rsidRPr="009B5BB4">
              <w:rPr>
                <w:rFonts w:ascii="Times New Roman" w:eastAsia="標楷體" w:hAnsi="Times New Roman" w:cs="Times New Roman" w:hint="eastAsia"/>
                <w:kern w:val="3"/>
              </w:rPr>
              <w:t>符合</w:t>
            </w:r>
            <w:r w:rsidR="00400974" w:rsidRPr="009B5BB4">
              <w:rPr>
                <w:rFonts w:ascii="Times New Roman" w:eastAsia="標楷體" w:hAnsi="Times New Roman" w:cs="Times New Roman"/>
                <w:kern w:val="3"/>
              </w:rPr>
              <w:t>1.0 m</w:t>
            </w:r>
            <w:r w:rsidR="00400974" w:rsidRPr="009B5BB4">
              <w:rPr>
                <w:rFonts w:ascii="Times New Roman" w:eastAsia="標楷體" w:hAnsi="Times New Roman" w:cs="Times New Roman"/>
                <w:kern w:val="3"/>
                <w:vertAlign w:val="superscript"/>
              </w:rPr>
              <w:t>-1</w:t>
            </w:r>
            <w:r w:rsidR="00400974" w:rsidRPr="009B5BB4">
              <w:rPr>
                <w:rFonts w:ascii="Times New Roman" w:eastAsia="標楷體" w:hAnsi="Times New Roman" w:cs="Times New Roman" w:hint="eastAsia"/>
                <w:kern w:val="3"/>
              </w:rPr>
              <w:t>或</w:t>
            </w:r>
            <w:r w:rsidR="00400974" w:rsidRPr="009B5BB4">
              <w:rPr>
                <w:rFonts w:ascii="Times New Roman" w:eastAsia="標楷體" w:hAnsi="Times New Roman" w:cs="Times New Roman" w:hint="eastAsia"/>
                <w:kern w:val="3"/>
              </w:rPr>
              <w:t>0</w:t>
            </w:r>
            <w:r w:rsidR="00400974" w:rsidRPr="009B5BB4">
              <w:rPr>
                <w:rFonts w:ascii="Times New Roman" w:eastAsia="標楷體" w:hAnsi="Times New Roman" w:cs="Times New Roman"/>
                <w:kern w:val="3"/>
              </w:rPr>
              <w:t>.6m</w:t>
            </w:r>
            <w:r w:rsidR="00400974" w:rsidRPr="009B5BB4">
              <w:rPr>
                <w:rFonts w:ascii="Times New Roman" w:eastAsia="標楷體" w:hAnsi="Times New Roman" w:cs="Times New Roman"/>
                <w:kern w:val="3"/>
                <w:vertAlign w:val="superscript"/>
              </w:rPr>
              <w:t>-1</w:t>
            </w:r>
            <w:r w:rsidR="00400974" w:rsidRPr="009B5BB4">
              <w:rPr>
                <w:rFonts w:ascii="Times New Roman" w:eastAsia="標楷體" w:hAnsi="Times New Roman" w:cs="Times New Roman" w:hint="eastAsia"/>
                <w:kern w:val="3"/>
              </w:rPr>
              <w:t>之</w:t>
            </w:r>
            <w:r w:rsidR="008F4173" w:rsidRPr="009B5BB4">
              <w:rPr>
                <w:rFonts w:ascii="Times New Roman" w:eastAsia="標楷體" w:hAnsi="Times New Roman" w:cs="Times New Roman" w:hint="eastAsia"/>
                <w:kern w:val="3"/>
              </w:rPr>
              <w:t>排放標準。</w:t>
            </w:r>
          </w:p>
          <w:p w:rsidR="007F6BE5" w:rsidRPr="009B5BB4" w:rsidRDefault="00BE2776" w:rsidP="006F1EB7">
            <w:pPr>
              <w:pStyle w:val="a8"/>
              <w:suppressAutoHyphens/>
              <w:autoSpaceDN w:val="0"/>
              <w:ind w:leftChars="0" w:hanging="480"/>
              <w:jc w:val="both"/>
              <w:textAlignment w:val="baseline"/>
              <w:rPr>
                <w:rFonts w:ascii="標楷體" w:eastAsia="標楷體" w:hAnsi="標楷體"/>
              </w:rPr>
            </w:pPr>
            <w:r w:rsidRPr="009B5BB4">
              <w:rPr>
                <w:rFonts w:ascii="Times New Roman" w:eastAsia="標楷體" w:hAnsi="Times New Roman" w:cs="Times New Roman" w:hint="eastAsia"/>
                <w:kern w:val="3"/>
              </w:rPr>
              <w:t>三</w:t>
            </w:r>
            <w:r w:rsidR="002202AB" w:rsidRPr="009B5BB4">
              <w:rPr>
                <w:rFonts w:ascii="Times New Roman" w:eastAsia="標楷體" w:hAnsi="Times New Roman" w:cs="Times New Roman" w:hint="eastAsia"/>
                <w:kern w:val="3"/>
              </w:rPr>
              <w:t>、</w:t>
            </w:r>
            <w:r w:rsidRPr="009B5BB4">
              <w:rPr>
                <w:rFonts w:ascii="Times New Roman" w:eastAsia="標楷體" w:hAnsi="Times New Roman" w:cs="Times New Roman" w:hint="eastAsia"/>
                <w:kern w:val="3"/>
              </w:rPr>
              <w:t>於第三款</w:t>
            </w:r>
            <w:proofErr w:type="gramStart"/>
            <w:r w:rsidRPr="009B5BB4">
              <w:rPr>
                <w:rFonts w:ascii="Times New Roman" w:eastAsia="標楷體" w:hAnsi="Times New Roman" w:cs="Times New Roman" w:hint="eastAsia"/>
                <w:kern w:val="3"/>
              </w:rPr>
              <w:t>明訂</w:t>
            </w:r>
            <w:r w:rsidR="008D4759" w:rsidRPr="009B5BB4">
              <w:rPr>
                <w:rFonts w:ascii="Times New Roman" w:eastAsia="標楷體" w:hAnsi="Times New Roman" w:cs="Times New Roman" w:hint="eastAsia"/>
                <w:kern w:val="3"/>
              </w:rPr>
              <w:t>調修</w:t>
            </w:r>
            <w:proofErr w:type="gramEnd"/>
            <w:r w:rsidR="008D4759" w:rsidRPr="009B5BB4">
              <w:rPr>
                <w:rFonts w:ascii="Times New Roman" w:eastAsia="標楷體" w:hAnsi="Times New Roman" w:cs="Times New Roman" w:hint="eastAsia"/>
                <w:kern w:val="3"/>
              </w:rPr>
              <w:t>污染排放系統</w:t>
            </w:r>
            <w:r w:rsidRPr="009B5BB4">
              <w:rPr>
                <w:rFonts w:ascii="Times New Roman" w:eastAsia="標楷體" w:hAnsi="Times New Roman" w:cs="Times New Roman" w:hint="eastAsia"/>
                <w:kern w:val="3"/>
              </w:rPr>
              <w:t>需</w:t>
            </w:r>
            <w:r w:rsidR="008D4759" w:rsidRPr="009B5BB4">
              <w:rPr>
                <w:rFonts w:ascii="Times New Roman" w:eastAsia="標楷體" w:hAnsi="Times New Roman" w:cs="Times New Roman" w:hint="eastAsia"/>
                <w:kern w:val="3"/>
              </w:rPr>
              <w:t>至領有經主管機關核准登記公司行號之汽車保養廠、或領有工廠登記證之合法汽車修理業，進行引擎燃料系統維修</w:t>
            </w:r>
            <w:r w:rsidR="006F1EB7" w:rsidRPr="009B5BB4">
              <w:rPr>
                <w:rFonts w:ascii="Times New Roman" w:eastAsia="標楷體" w:hAnsi="Times New Roman" w:cs="Times New Roman" w:hint="eastAsia"/>
                <w:kern w:val="3"/>
              </w:rPr>
              <w:t>，並</w:t>
            </w:r>
            <w:r w:rsidRPr="009B5BB4">
              <w:rPr>
                <w:rFonts w:ascii="Times New Roman" w:eastAsia="標楷體" w:hAnsi="Times New Roman" w:cs="Times New Roman" w:hint="eastAsia"/>
                <w:kern w:val="3"/>
              </w:rPr>
              <w:t>詳述</w:t>
            </w:r>
            <w:r w:rsidR="006F1EB7" w:rsidRPr="009B5BB4">
              <w:rPr>
                <w:rFonts w:ascii="Times New Roman" w:eastAsia="標楷體" w:hAnsi="Times New Roman" w:cs="Times New Roman" w:hint="eastAsia"/>
                <w:kern w:val="3"/>
              </w:rPr>
              <w:t>補助</w:t>
            </w:r>
            <w:r w:rsidR="009805FA" w:rsidRPr="009B5BB4">
              <w:rPr>
                <w:rFonts w:ascii="Times New Roman" w:eastAsia="標楷體" w:hAnsi="Times New Roman" w:cs="Times New Roman" w:hint="eastAsia"/>
                <w:kern w:val="3"/>
              </w:rPr>
              <w:t>調修</w:t>
            </w:r>
            <w:r w:rsidR="006F1EB7" w:rsidRPr="009B5BB4">
              <w:rPr>
                <w:rFonts w:ascii="Times New Roman" w:eastAsia="標楷體" w:hAnsi="Times New Roman" w:cs="Times New Roman" w:hint="eastAsia"/>
                <w:kern w:val="3"/>
              </w:rPr>
              <w:t>項目。</w:t>
            </w:r>
          </w:p>
        </w:tc>
      </w:tr>
      <w:tr w:rsidR="00537710" w:rsidTr="006405E2">
        <w:tc>
          <w:tcPr>
            <w:tcW w:w="1666" w:type="pct"/>
          </w:tcPr>
          <w:p w:rsidR="00537710" w:rsidRPr="00CB39A1" w:rsidRDefault="007F6BE5" w:rsidP="009B5BB4">
            <w:pPr>
              <w:suppressAutoHyphens/>
              <w:autoSpaceDN w:val="0"/>
              <w:ind w:left="240" w:hanging="240"/>
              <w:jc w:val="both"/>
              <w:textAlignment w:val="baseline"/>
              <w:rPr>
                <w:rFonts w:ascii="標楷體" w:eastAsia="標楷體" w:hAnsi="標楷體"/>
              </w:rPr>
            </w:pPr>
            <w:r w:rsidRPr="007F6BE5">
              <w:rPr>
                <w:rFonts w:ascii="標楷體" w:eastAsia="標楷體" w:hAnsi="標楷體" w:hint="eastAsia"/>
              </w:rPr>
              <w:t>第三條</w:t>
            </w:r>
            <w:r w:rsidR="009B5BB4">
              <w:rPr>
                <w:rFonts w:ascii="標楷體" w:eastAsia="標楷體" w:hAnsi="標楷體" w:hint="eastAsia"/>
              </w:rPr>
              <w:t xml:space="preserve"> </w:t>
            </w:r>
            <w:r w:rsidR="00CB39A1" w:rsidRPr="00CB39A1">
              <w:rPr>
                <w:rFonts w:ascii="標楷體" w:eastAsia="標楷體" w:hAnsi="標楷體" w:hint="eastAsia"/>
              </w:rPr>
              <w:t>補助期間自本辦法施行日起至中華民國一百</w:t>
            </w:r>
            <w:r w:rsidR="00CB39A1" w:rsidRPr="00CB39A1">
              <w:rPr>
                <w:rFonts w:ascii="標楷體" w:eastAsia="標楷體" w:hAnsi="標楷體" w:hint="eastAsia"/>
                <w:u w:val="single"/>
              </w:rPr>
              <w:t>一十二</w:t>
            </w:r>
            <w:r w:rsidR="00CB39A1" w:rsidRPr="00CB39A1">
              <w:rPr>
                <w:rFonts w:ascii="標楷體" w:eastAsia="標楷體" w:hAnsi="標楷體" w:hint="eastAsia"/>
              </w:rPr>
              <w:t>年十二月三十一日止，申請補助者至遲應於一百</w:t>
            </w:r>
            <w:r w:rsidR="00CB39A1" w:rsidRPr="00CB39A1">
              <w:rPr>
                <w:rFonts w:ascii="標楷體" w:eastAsia="標楷體" w:hAnsi="標楷體" w:hint="eastAsia"/>
                <w:u w:val="single"/>
              </w:rPr>
              <w:t>一十一</w:t>
            </w:r>
            <w:r w:rsidR="00CB39A1" w:rsidRPr="00CB39A1">
              <w:rPr>
                <w:rFonts w:ascii="標楷體" w:eastAsia="標楷體" w:hAnsi="標楷體" w:hint="eastAsia"/>
              </w:rPr>
              <w:t>年十月三十一日前提出第一期補助款之申請，直轄市、縣（市）主管機關應於一</w:t>
            </w:r>
            <w:r w:rsidR="00CB39A1" w:rsidRPr="00CB39A1">
              <w:rPr>
                <w:rFonts w:ascii="標楷體" w:eastAsia="標楷體" w:hAnsi="標楷體" w:hint="eastAsia"/>
              </w:rPr>
              <w:lastRenderedPageBreak/>
              <w:t>百</w:t>
            </w:r>
            <w:r w:rsidR="00CB39A1" w:rsidRPr="00CB39A1">
              <w:rPr>
                <w:rFonts w:ascii="標楷體" w:eastAsia="標楷體" w:hAnsi="標楷體" w:hint="eastAsia"/>
                <w:u w:val="single"/>
              </w:rPr>
              <w:t>一十一</w:t>
            </w:r>
            <w:r w:rsidR="00CB39A1" w:rsidRPr="00CB39A1">
              <w:rPr>
                <w:rFonts w:ascii="標楷體" w:eastAsia="標楷體" w:hAnsi="標楷體" w:hint="eastAsia"/>
              </w:rPr>
              <w:t>年十二月三十一日前審定。但因空氣污染防制基金預算不足時，得停止補助。</w:t>
            </w:r>
          </w:p>
        </w:tc>
        <w:tc>
          <w:tcPr>
            <w:tcW w:w="1667" w:type="pct"/>
          </w:tcPr>
          <w:p w:rsidR="00537710" w:rsidRPr="009E1E22" w:rsidRDefault="00537710" w:rsidP="00703AA0">
            <w:pPr>
              <w:suppressAutoHyphens/>
              <w:autoSpaceDN w:val="0"/>
              <w:ind w:left="240" w:hanging="240"/>
              <w:jc w:val="both"/>
              <w:textAlignment w:val="baseline"/>
              <w:rPr>
                <w:rFonts w:ascii="標楷體" w:eastAsia="標楷體" w:hAnsi="標楷體"/>
              </w:rPr>
            </w:pPr>
            <w:r w:rsidRPr="009E1E22">
              <w:rPr>
                <w:rFonts w:ascii="標楷體" w:eastAsia="標楷體" w:hAnsi="標楷體"/>
              </w:rPr>
              <w:lastRenderedPageBreak/>
              <w:t>第三條</w:t>
            </w:r>
            <w:r w:rsidR="00714859">
              <w:rPr>
                <w:rFonts w:ascii="標楷體" w:eastAsia="標楷體" w:hAnsi="標楷體" w:hint="eastAsia"/>
              </w:rPr>
              <w:t xml:space="preserve"> </w:t>
            </w:r>
            <w:r w:rsidR="00714859" w:rsidRPr="00714859">
              <w:rPr>
                <w:rFonts w:ascii="標楷體" w:eastAsia="標楷體" w:hAnsi="標楷體"/>
              </w:rPr>
              <w:t>補助期間自本辦法施行日起至中華民國一百零九年十二月三十一日止，申請補助者至遲應於一百零八年十月三十一日前提出第一期補助款之申請，直轄市、縣（市）主管機關應於一百</w:t>
            </w:r>
            <w:r w:rsidR="00714859" w:rsidRPr="00714859">
              <w:rPr>
                <w:rFonts w:ascii="標楷體" w:eastAsia="標楷體" w:hAnsi="標楷體"/>
              </w:rPr>
              <w:lastRenderedPageBreak/>
              <w:t>零八年十二月三十一日前審定。但因空氣污染防制基金預算不足時，得停止補助。</w:t>
            </w:r>
            <w:r w:rsidR="00714859">
              <w:rPr>
                <w:rFonts w:ascii="標楷體" w:eastAsia="標楷體" w:hAnsi="標楷體" w:hint="eastAsia"/>
              </w:rPr>
              <w:t xml:space="preserve"> </w:t>
            </w:r>
          </w:p>
        </w:tc>
        <w:tc>
          <w:tcPr>
            <w:tcW w:w="1667" w:type="pct"/>
          </w:tcPr>
          <w:p w:rsidR="00092F27" w:rsidRPr="009B5BB4" w:rsidRDefault="00092F27" w:rsidP="00092F27">
            <w:pPr>
              <w:pStyle w:val="a8"/>
              <w:suppressAutoHyphens/>
              <w:autoSpaceDN w:val="0"/>
              <w:ind w:leftChars="0" w:hanging="480"/>
              <w:jc w:val="both"/>
              <w:textAlignment w:val="baseline"/>
              <w:rPr>
                <w:rFonts w:ascii="標楷體" w:eastAsia="標楷體" w:hAnsi="標楷體"/>
                <w:bCs/>
              </w:rPr>
            </w:pPr>
            <w:r w:rsidRPr="009B5BB4">
              <w:rPr>
                <w:rFonts w:ascii="標楷體" w:eastAsia="標楷體" w:hAnsi="標楷體" w:hint="eastAsia"/>
                <w:bCs/>
              </w:rPr>
              <w:lastRenderedPageBreak/>
              <w:t>一、本辦法補助</w:t>
            </w:r>
            <w:proofErr w:type="gramStart"/>
            <w:r w:rsidRPr="009B5BB4">
              <w:rPr>
                <w:rFonts w:ascii="標楷體" w:eastAsia="標楷體" w:hAnsi="標楷體" w:hint="eastAsia"/>
                <w:bCs/>
              </w:rPr>
              <w:t>期間、</w:t>
            </w:r>
            <w:proofErr w:type="gramEnd"/>
            <w:r w:rsidRPr="009B5BB4">
              <w:rPr>
                <w:rFonts w:ascii="標楷體" w:eastAsia="標楷體" w:hAnsi="標楷體" w:hint="eastAsia"/>
                <w:bCs/>
              </w:rPr>
              <w:t>申請補助者應提出申請及主管機關應審定其申請之期限。</w:t>
            </w:r>
          </w:p>
          <w:p w:rsidR="00537710" w:rsidRPr="009B5BB4" w:rsidRDefault="00092F27" w:rsidP="00104486">
            <w:pPr>
              <w:pStyle w:val="a8"/>
              <w:suppressAutoHyphens/>
              <w:autoSpaceDN w:val="0"/>
              <w:ind w:leftChars="0" w:hanging="480"/>
              <w:jc w:val="both"/>
              <w:textAlignment w:val="baseline"/>
              <w:rPr>
                <w:rFonts w:ascii="標楷體" w:eastAsia="標楷體" w:hAnsi="標楷體"/>
              </w:rPr>
            </w:pPr>
            <w:r w:rsidRPr="009B5BB4">
              <w:rPr>
                <w:rFonts w:ascii="標楷體" w:eastAsia="標楷體" w:hAnsi="標楷體" w:hint="eastAsia"/>
                <w:bCs/>
              </w:rPr>
              <w:t>二、</w:t>
            </w:r>
            <w:r w:rsidR="00606743" w:rsidRPr="009B5BB4">
              <w:rPr>
                <w:rFonts w:ascii="標楷體" w:eastAsia="標楷體" w:hAnsi="標楷體" w:hint="eastAsia"/>
                <w:bCs/>
              </w:rPr>
              <w:t>配合</w:t>
            </w:r>
            <w:proofErr w:type="gramStart"/>
            <w:r w:rsidR="00BE2776" w:rsidRPr="009B5BB4">
              <w:rPr>
                <w:rFonts w:ascii="標楷體" w:eastAsia="標楷體" w:hAnsi="標楷體" w:hint="eastAsia"/>
                <w:bCs/>
              </w:rPr>
              <w:t>本署</w:t>
            </w:r>
            <w:r w:rsidR="00606743" w:rsidRPr="009B5BB4">
              <w:rPr>
                <w:rFonts w:ascii="標楷體" w:eastAsia="標楷體" w:hAnsi="標楷體" w:hint="eastAsia"/>
                <w:bCs/>
              </w:rPr>
              <w:t>老</w:t>
            </w:r>
            <w:proofErr w:type="gramEnd"/>
            <w:r w:rsidR="00606743" w:rsidRPr="009B5BB4">
              <w:rPr>
                <w:rFonts w:ascii="標楷體" w:eastAsia="標楷體" w:hAnsi="標楷體" w:hint="eastAsia"/>
                <w:bCs/>
              </w:rPr>
              <w:t>舊大型柴油車辦理專案優惠利率及信用保證計畫實施期程，延長本辦法補助</w:t>
            </w:r>
            <w:r w:rsidR="00606743" w:rsidRPr="009B5BB4">
              <w:rPr>
                <w:rFonts w:ascii="標楷體" w:eastAsia="標楷體" w:hAnsi="標楷體" w:hint="eastAsia"/>
                <w:bCs/>
              </w:rPr>
              <w:lastRenderedPageBreak/>
              <w:t>期間至中華民國一百一十二年十二月三十一日止，但車主最遲應於一百</w:t>
            </w:r>
            <w:r w:rsidR="00606743" w:rsidRPr="009B5BB4">
              <w:rPr>
                <w:rFonts w:ascii="標楷體" w:eastAsia="標楷體" w:hAnsi="標楷體" w:hint="eastAsia"/>
                <w:bCs/>
                <w:u w:val="single"/>
              </w:rPr>
              <w:t>一十一</w:t>
            </w:r>
            <w:r w:rsidR="00606743" w:rsidRPr="009B5BB4">
              <w:rPr>
                <w:rFonts w:ascii="標楷體" w:eastAsia="標楷體" w:hAnsi="標楷體" w:hint="eastAsia"/>
                <w:bCs/>
              </w:rPr>
              <w:t>年十月三十一日前提出第一期補助款之申請</w:t>
            </w:r>
            <w:r w:rsidR="00104486" w:rsidRPr="009B5BB4">
              <w:rPr>
                <w:rFonts w:ascii="標楷體" w:eastAsia="標楷體" w:hAnsi="標楷體" w:hint="eastAsia"/>
                <w:bCs/>
              </w:rPr>
              <w:t>。</w:t>
            </w:r>
          </w:p>
        </w:tc>
      </w:tr>
      <w:tr w:rsidR="007F6BE5" w:rsidRPr="003337C0" w:rsidTr="006405E2">
        <w:trPr>
          <w:trHeight w:val="161"/>
        </w:trPr>
        <w:tc>
          <w:tcPr>
            <w:tcW w:w="1666" w:type="pct"/>
          </w:tcPr>
          <w:p w:rsidR="007F6BE5" w:rsidRPr="00023204" w:rsidRDefault="007F6BE5" w:rsidP="00696786">
            <w:pPr>
              <w:suppressAutoHyphens/>
              <w:autoSpaceDN w:val="0"/>
              <w:ind w:left="240" w:hanging="240"/>
              <w:jc w:val="both"/>
              <w:textAlignment w:val="baseline"/>
              <w:rPr>
                <w:rFonts w:ascii="標楷體" w:eastAsia="標楷體" w:hAnsi="標楷體"/>
                <w:u w:val="single"/>
              </w:rPr>
            </w:pPr>
            <w:r w:rsidRPr="00023204">
              <w:rPr>
                <w:rFonts w:ascii="標楷體" w:eastAsia="標楷體" w:hAnsi="標楷體" w:hint="eastAsia"/>
                <w:u w:val="single"/>
              </w:rPr>
              <w:lastRenderedPageBreak/>
              <w:t>第四條 大型柴油車依下列各款改善污染排放情形者，得依本辦法申請補助：</w:t>
            </w:r>
          </w:p>
          <w:p w:rsidR="00023204" w:rsidRDefault="007F6BE5" w:rsidP="00703AA0">
            <w:pPr>
              <w:pStyle w:val="a8"/>
              <w:suppressAutoHyphens/>
              <w:autoSpaceDN w:val="0"/>
              <w:ind w:leftChars="118" w:left="849" w:hangingChars="236" w:hanging="566"/>
              <w:jc w:val="both"/>
              <w:textAlignment w:val="baseline"/>
              <w:rPr>
                <w:rFonts w:ascii="標楷體" w:eastAsia="標楷體" w:hAnsi="標楷體"/>
                <w:u w:val="single"/>
              </w:rPr>
            </w:pPr>
            <w:r w:rsidRPr="00023204">
              <w:rPr>
                <w:rFonts w:ascii="標楷體" w:eastAsia="標楷體" w:hAnsi="標楷體"/>
                <w:u w:val="single"/>
              </w:rPr>
              <w:t>一、</w:t>
            </w:r>
            <w:r w:rsidRPr="00023204">
              <w:rPr>
                <w:rFonts w:ascii="標楷體" w:eastAsia="標楷體" w:hAnsi="標楷體" w:hint="eastAsia"/>
                <w:u w:val="single"/>
              </w:rPr>
              <w:t>加裝空氣污染防制設備。</w:t>
            </w:r>
          </w:p>
          <w:p w:rsidR="007F6BE5" w:rsidRPr="00023204" w:rsidRDefault="007F6BE5" w:rsidP="00703AA0">
            <w:pPr>
              <w:pStyle w:val="a8"/>
              <w:suppressAutoHyphens/>
              <w:autoSpaceDN w:val="0"/>
              <w:ind w:leftChars="118" w:left="849" w:hangingChars="236" w:hanging="566"/>
              <w:jc w:val="both"/>
              <w:textAlignment w:val="baseline"/>
              <w:rPr>
                <w:rFonts w:ascii="標楷體" w:eastAsia="標楷體" w:hAnsi="標楷體"/>
                <w:color w:val="000000" w:themeColor="text1"/>
                <w:u w:val="single"/>
              </w:rPr>
            </w:pPr>
            <w:r w:rsidRPr="00023204">
              <w:rPr>
                <w:rFonts w:ascii="標楷體" w:eastAsia="標楷體" w:hAnsi="標楷體" w:hint="eastAsia"/>
                <w:u w:val="single"/>
              </w:rPr>
              <w:t>二、調修污染排放系</w:t>
            </w:r>
            <w:r w:rsidRPr="00023204">
              <w:rPr>
                <w:rFonts w:ascii="標楷體" w:eastAsia="標楷體" w:hAnsi="標楷體" w:hint="eastAsia"/>
                <w:color w:val="000000" w:themeColor="text1"/>
                <w:u w:val="single"/>
              </w:rPr>
              <w:t>統。</w:t>
            </w:r>
          </w:p>
          <w:p w:rsidR="007F6BE5" w:rsidRPr="005329F4" w:rsidRDefault="00CB39A1" w:rsidP="00703AA0">
            <w:pPr>
              <w:suppressAutoHyphens/>
              <w:autoSpaceDN w:val="0"/>
              <w:ind w:left="240" w:firstLine="480"/>
              <w:jc w:val="both"/>
              <w:textAlignment w:val="baseline"/>
              <w:rPr>
                <w:rFonts w:ascii="標楷體" w:eastAsia="標楷體" w:hAnsi="標楷體"/>
                <w:color w:val="000000" w:themeColor="text1"/>
                <w:sz w:val="28"/>
                <w:szCs w:val="36"/>
              </w:rPr>
            </w:pPr>
            <w:r w:rsidRPr="00CB39A1">
              <w:rPr>
                <w:rFonts w:ascii="標楷體" w:eastAsia="標楷體" w:hAnsi="標楷體" w:hint="eastAsia"/>
                <w:color w:val="000000" w:themeColor="text1"/>
                <w:u w:val="single"/>
              </w:rPr>
              <w:t>前項第一款應依附件</w:t>
            </w:r>
            <w:proofErr w:type="gramStart"/>
            <w:r w:rsidRPr="00CB39A1">
              <w:rPr>
                <w:rFonts w:ascii="標楷體" w:eastAsia="標楷體" w:hAnsi="標楷體" w:hint="eastAsia"/>
                <w:color w:val="000000" w:themeColor="text1"/>
                <w:u w:val="single"/>
              </w:rPr>
              <w:t>一</w:t>
            </w:r>
            <w:proofErr w:type="gramEnd"/>
            <w:r w:rsidRPr="00CB39A1">
              <w:rPr>
                <w:rFonts w:ascii="標楷體" w:eastAsia="標楷體" w:hAnsi="標楷體" w:hint="eastAsia"/>
                <w:color w:val="000000" w:themeColor="text1"/>
                <w:u w:val="single"/>
              </w:rPr>
              <w:t>之「大型柴油車加裝空氣污染防制設備驗證程序」驗證具粒狀污染物污染改善明顯效果者，得向中央主關機關申請該空氣污染防制設備補助品項及金額。</w:t>
            </w:r>
          </w:p>
        </w:tc>
        <w:tc>
          <w:tcPr>
            <w:tcW w:w="1667" w:type="pct"/>
          </w:tcPr>
          <w:p w:rsidR="007F6BE5" w:rsidRPr="003337C0" w:rsidRDefault="007F6BE5" w:rsidP="006405E2">
            <w:pPr>
              <w:ind w:leftChars="47" w:left="113" w:firstLineChars="177" w:firstLine="425"/>
              <w:jc w:val="both"/>
              <w:rPr>
                <w:rFonts w:ascii="標楷體" w:eastAsia="標楷體" w:hAnsi="標楷體"/>
                <w:szCs w:val="24"/>
              </w:rPr>
            </w:pPr>
          </w:p>
        </w:tc>
        <w:tc>
          <w:tcPr>
            <w:tcW w:w="1667" w:type="pct"/>
          </w:tcPr>
          <w:p w:rsidR="0042291C" w:rsidRPr="009B5BB4" w:rsidRDefault="0042291C" w:rsidP="0042291C">
            <w:pPr>
              <w:pStyle w:val="a8"/>
              <w:suppressAutoHyphens/>
              <w:autoSpaceDN w:val="0"/>
              <w:ind w:leftChars="0" w:hanging="480"/>
              <w:jc w:val="both"/>
              <w:textAlignment w:val="baseline"/>
              <w:rPr>
                <w:rFonts w:ascii="標楷體" w:eastAsia="標楷體" w:hAnsi="標楷體"/>
                <w:bCs/>
                <w:szCs w:val="24"/>
              </w:rPr>
            </w:pPr>
            <w:r w:rsidRPr="009B5BB4">
              <w:rPr>
                <w:rFonts w:ascii="標楷體" w:eastAsia="標楷體" w:hAnsi="標楷體" w:hint="eastAsia"/>
                <w:bCs/>
                <w:szCs w:val="24"/>
              </w:rPr>
              <w:t>一、</w:t>
            </w:r>
            <w:r w:rsidR="0016505C" w:rsidRPr="009B5BB4">
              <w:rPr>
                <w:rFonts w:ascii="標楷體" w:eastAsia="標楷體" w:hAnsi="標楷體" w:hint="eastAsia"/>
                <w:bCs/>
                <w:szCs w:val="24"/>
              </w:rPr>
              <w:t>本辦法之</w:t>
            </w:r>
            <w:r w:rsidRPr="009B5BB4">
              <w:rPr>
                <w:rFonts w:ascii="標楷體" w:eastAsia="標楷體" w:hAnsi="標楷體" w:hint="eastAsia"/>
                <w:bCs/>
                <w:szCs w:val="24"/>
              </w:rPr>
              <w:t>補助項目</w:t>
            </w:r>
            <w:r w:rsidR="0016505C" w:rsidRPr="009B5BB4">
              <w:rPr>
                <w:rFonts w:ascii="標楷體" w:eastAsia="標楷體" w:hAnsi="標楷體" w:hint="eastAsia"/>
                <w:bCs/>
                <w:szCs w:val="24"/>
              </w:rPr>
              <w:t>，</w:t>
            </w:r>
            <w:r w:rsidRPr="009B5BB4">
              <w:rPr>
                <w:rFonts w:ascii="標楷體" w:eastAsia="標楷體" w:hAnsi="標楷體" w:hint="eastAsia"/>
                <w:bCs/>
                <w:szCs w:val="24"/>
              </w:rPr>
              <w:t>包括加裝空氣污染防制設備與調修污染排放系統。</w:t>
            </w:r>
          </w:p>
          <w:p w:rsidR="007F6BE5" w:rsidRPr="009B5BB4" w:rsidRDefault="0042291C" w:rsidP="00585ADE">
            <w:pPr>
              <w:pStyle w:val="a8"/>
              <w:suppressAutoHyphens/>
              <w:autoSpaceDN w:val="0"/>
              <w:ind w:leftChars="0" w:hanging="480"/>
              <w:jc w:val="both"/>
              <w:textAlignment w:val="baseline"/>
              <w:rPr>
                <w:rFonts w:ascii="標楷體" w:eastAsia="標楷體" w:hAnsi="標楷體"/>
                <w:szCs w:val="24"/>
              </w:rPr>
            </w:pPr>
            <w:r w:rsidRPr="009B5BB4">
              <w:rPr>
                <w:rFonts w:ascii="標楷體" w:eastAsia="標楷體" w:hAnsi="標楷體" w:hint="eastAsia"/>
                <w:bCs/>
                <w:szCs w:val="24"/>
              </w:rPr>
              <w:t>二、</w:t>
            </w:r>
            <w:r w:rsidR="0016505C" w:rsidRPr="009B5BB4">
              <w:rPr>
                <w:rFonts w:ascii="標楷體" w:eastAsia="標楷體" w:hAnsi="標楷體" w:hint="eastAsia"/>
                <w:bCs/>
                <w:szCs w:val="24"/>
              </w:rPr>
              <w:t>於第二項</w:t>
            </w:r>
            <w:r w:rsidR="00535BDC" w:rsidRPr="009B5BB4">
              <w:rPr>
                <w:rFonts w:ascii="標楷體" w:eastAsia="標楷體" w:hAnsi="標楷體" w:hint="eastAsia"/>
                <w:bCs/>
                <w:szCs w:val="24"/>
              </w:rPr>
              <w:t>增訂</w:t>
            </w:r>
            <w:r w:rsidRPr="009B5BB4">
              <w:rPr>
                <w:rFonts w:ascii="標楷體" w:eastAsia="標楷體" w:hAnsi="標楷體" w:hint="eastAsia"/>
                <w:bCs/>
                <w:szCs w:val="24"/>
              </w:rPr>
              <w:t>空氣污染防制設備增訂驗證程序，包括粒狀污染物（或黑煙）之污染減量及耐久試驗</w:t>
            </w:r>
            <w:r w:rsidR="0016505C" w:rsidRPr="009B5BB4">
              <w:rPr>
                <w:rFonts w:ascii="標楷體" w:eastAsia="標楷體" w:hAnsi="標楷體" w:hint="eastAsia"/>
                <w:bCs/>
                <w:szCs w:val="24"/>
              </w:rPr>
              <w:t>（附錄一）</w:t>
            </w:r>
            <w:r w:rsidRPr="009B5BB4">
              <w:rPr>
                <w:rFonts w:ascii="標楷體" w:eastAsia="標楷體" w:hAnsi="標楷體" w:hint="eastAsia"/>
                <w:bCs/>
                <w:szCs w:val="24"/>
              </w:rPr>
              <w:t>。</w:t>
            </w:r>
          </w:p>
        </w:tc>
      </w:tr>
      <w:tr w:rsidR="00714859" w:rsidRPr="003337C0" w:rsidTr="006405E2">
        <w:trPr>
          <w:trHeight w:val="161"/>
        </w:trPr>
        <w:tc>
          <w:tcPr>
            <w:tcW w:w="1666" w:type="pct"/>
          </w:tcPr>
          <w:p w:rsidR="00714859" w:rsidRPr="003337C0" w:rsidRDefault="00714859" w:rsidP="00703AA0">
            <w:pPr>
              <w:suppressAutoHyphens/>
              <w:autoSpaceDN w:val="0"/>
              <w:ind w:left="240" w:hanging="240"/>
              <w:jc w:val="both"/>
              <w:textAlignment w:val="baseline"/>
              <w:rPr>
                <w:rFonts w:ascii="標楷體" w:eastAsia="標楷體" w:hAnsi="標楷體"/>
              </w:rPr>
            </w:pPr>
            <w:r w:rsidRPr="003337C0">
              <w:rPr>
                <w:rFonts w:ascii="標楷體" w:eastAsia="標楷體" w:hAnsi="標楷體"/>
              </w:rPr>
              <w:t>第</w:t>
            </w:r>
            <w:r w:rsidRPr="003337C0">
              <w:rPr>
                <w:rFonts w:ascii="標楷體" w:eastAsia="標楷體" w:hAnsi="標楷體" w:hint="eastAsia"/>
              </w:rPr>
              <w:t>五</w:t>
            </w:r>
            <w:r w:rsidRPr="003337C0">
              <w:rPr>
                <w:rFonts w:ascii="標楷體" w:eastAsia="標楷體" w:hAnsi="標楷體"/>
              </w:rPr>
              <w:t>條</w:t>
            </w:r>
            <w:r>
              <w:rPr>
                <w:rFonts w:ascii="標楷體" w:eastAsia="標楷體" w:hAnsi="標楷體" w:hint="eastAsia"/>
              </w:rPr>
              <w:t xml:space="preserve"> </w:t>
            </w:r>
            <w:r w:rsidRPr="00023204">
              <w:rPr>
                <w:rFonts w:eastAsia="標楷體" w:hint="eastAsia"/>
                <w:u w:val="single"/>
              </w:rPr>
              <w:t>空氣污染防制設備</w:t>
            </w:r>
            <w:r w:rsidRPr="003337C0">
              <w:rPr>
                <w:rFonts w:ascii="標楷體" w:eastAsia="標楷體" w:hAnsi="標楷體"/>
              </w:rPr>
              <w:t>製造商或代理商應檢附下列文件向中央主管機關</w:t>
            </w:r>
            <w:proofErr w:type="gramStart"/>
            <w:r w:rsidRPr="003337C0">
              <w:rPr>
                <w:rFonts w:ascii="標楷體" w:eastAsia="標楷體" w:hAnsi="標楷體"/>
              </w:rPr>
              <w:t>申請審驗核定</w:t>
            </w:r>
            <w:proofErr w:type="gramEnd"/>
            <w:r w:rsidRPr="00023204">
              <w:rPr>
                <w:rFonts w:eastAsia="標楷體" w:hint="eastAsia"/>
                <w:u w:val="single"/>
              </w:rPr>
              <w:t>空氣污染防制設備</w:t>
            </w:r>
            <w:r w:rsidRPr="003337C0">
              <w:rPr>
                <w:rFonts w:ascii="標楷體" w:eastAsia="標楷體" w:hAnsi="標楷體"/>
              </w:rPr>
              <w:t>之補助品項及金額：</w:t>
            </w:r>
          </w:p>
          <w:p w:rsidR="00714859" w:rsidRDefault="00714859" w:rsidP="00703AA0">
            <w:pPr>
              <w:pStyle w:val="a8"/>
              <w:suppressAutoHyphens/>
              <w:autoSpaceDN w:val="0"/>
              <w:ind w:leftChars="118" w:left="849" w:hangingChars="236" w:hanging="566"/>
              <w:jc w:val="both"/>
              <w:textAlignment w:val="baseline"/>
              <w:rPr>
                <w:rFonts w:ascii="標楷體" w:eastAsia="標楷體" w:hAnsi="標楷體"/>
              </w:rPr>
            </w:pPr>
            <w:r>
              <w:rPr>
                <w:rFonts w:ascii="標楷體" w:eastAsia="標楷體" w:hAnsi="標楷體" w:hint="eastAsia"/>
              </w:rPr>
              <w:t xml:space="preserve">　</w:t>
            </w:r>
            <w:r w:rsidRPr="003337C0">
              <w:rPr>
                <w:rFonts w:ascii="標楷體" w:eastAsia="標楷體" w:hAnsi="標楷體"/>
              </w:rPr>
              <w:t>一、</w:t>
            </w:r>
            <w:r w:rsidRPr="00703AA0">
              <w:rPr>
                <w:rFonts w:eastAsia="標楷體"/>
                <w:u w:val="single"/>
              </w:rPr>
              <w:t>申請書</w:t>
            </w:r>
            <w:r w:rsidRPr="003337C0">
              <w:rPr>
                <w:rFonts w:ascii="標楷體" w:eastAsia="標楷體" w:hAnsi="標楷體"/>
              </w:rPr>
              <w:t>。</w:t>
            </w:r>
          </w:p>
          <w:p w:rsidR="00CB39A1" w:rsidRDefault="00714859" w:rsidP="00703AA0">
            <w:pPr>
              <w:pStyle w:val="a8"/>
              <w:suppressAutoHyphens/>
              <w:autoSpaceDN w:val="0"/>
              <w:ind w:leftChars="118" w:left="849" w:hangingChars="236" w:hanging="566"/>
              <w:jc w:val="both"/>
              <w:textAlignment w:val="baseline"/>
              <w:rPr>
                <w:rFonts w:ascii="標楷體" w:eastAsia="標楷體" w:hAnsi="標楷體"/>
              </w:rPr>
            </w:pPr>
            <w:r>
              <w:rPr>
                <w:rFonts w:ascii="標楷體" w:eastAsia="標楷體" w:hAnsi="標楷體" w:hint="eastAsia"/>
              </w:rPr>
              <w:t xml:space="preserve">　</w:t>
            </w:r>
            <w:r w:rsidRPr="003337C0">
              <w:rPr>
                <w:rFonts w:ascii="標楷體" w:eastAsia="標楷體" w:hAnsi="標楷體"/>
              </w:rPr>
              <w:t>二、</w:t>
            </w:r>
            <w:r w:rsidR="00CB39A1" w:rsidRPr="00CB39A1">
              <w:rPr>
                <w:rFonts w:eastAsia="標楷體" w:hint="eastAsia"/>
                <w:u w:val="single"/>
              </w:rPr>
              <w:t>空氣污染防制設備性能規格文件，包括產品名稱與型式、進口國家、產品外觀、產品工作原理（若為濾煙器需加</w:t>
            </w:r>
            <w:proofErr w:type="gramStart"/>
            <w:r w:rsidR="00CB39A1" w:rsidRPr="00CB39A1">
              <w:rPr>
                <w:rFonts w:eastAsia="標楷體" w:hint="eastAsia"/>
                <w:u w:val="single"/>
              </w:rPr>
              <w:t>註</w:t>
            </w:r>
            <w:proofErr w:type="gramEnd"/>
            <w:r w:rsidR="00CB39A1" w:rsidRPr="00CB39A1">
              <w:rPr>
                <w:rFonts w:eastAsia="標楷體" w:hint="eastAsia"/>
                <w:u w:val="single"/>
              </w:rPr>
              <w:t>再生型式、再生條件與時間、廢氣溫度與背壓量測描述）、本空氣污</w:t>
            </w:r>
            <w:r w:rsidR="00CB39A1" w:rsidRPr="00CB39A1">
              <w:rPr>
                <w:rFonts w:eastAsia="標楷體" w:hint="eastAsia"/>
                <w:u w:val="single"/>
              </w:rPr>
              <w:lastRenderedPageBreak/>
              <w:t>染防制設備適用與不適用運行條件（含燃油與潤滑油使用條件）、故障衍生後果與因應機制、設備規格或型錄、售價、建議使用對象或車輛匹配原則、正確安裝評估程序與詳細安裝說明。</w:t>
            </w:r>
            <w:r>
              <w:rPr>
                <w:rFonts w:ascii="標楷體" w:eastAsia="標楷體" w:hAnsi="標楷體" w:hint="eastAsia"/>
              </w:rPr>
              <w:t xml:space="preserve">　</w:t>
            </w:r>
          </w:p>
          <w:p w:rsidR="00714859" w:rsidRDefault="00714859" w:rsidP="00703AA0">
            <w:pPr>
              <w:pStyle w:val="a8"/>
              <w:suppressAutoHyphens/>
              <w:autoSpaceDN w:val="0"/>
              <w:ind w:leftChars="118" w:left="849" w:hangingChars="236" w:hanging="566"/>
              <w:jc w:val="both"/>
              <w:textAlignment w:val="baseline"/>
              <w:rPr>
                <w:rFonts w:ascii="標楷體" w:eastAsia="標楷體" w:hAnsi="標楷體"/>
              </w:rPr>
            </w:pPr>
            <w:r w:rsidRPr="003337C0">
              <w:rPr>
                <w:rFonts w:ascii="標楷體" w:eastAsia="標楷體" w:hAnsi="標楷體"/>
              </w:rPr>
              <w:t>三、</w:t>
            </w:r>
            <w:r w:rsidR="00CB39A1" w:rsidRPr="00CB39A1">
              <w:rPr>
                <w:rFonts w:ascii="標楷體" w:eastAsia="標楷體" w:hAnsi="標楷體" w:hint="eastAsia"/>
                <w:u w:val="single"/>
              </w:rPr>
              <w:t>設備性能佐證資料，包括空氣污染防制設備污染減量效益、產品耐久試驗結果、使用年限之佐證資料。</w:t>
            </w:r>
          </w:p>
          <w:p w:rsidR="00CB39A1" w:rsidRDefault="00714859" w:rsidP="00703AA0">
            <w:pPr>
              <w:pStyle w:val="a8"/>
              <w:suppressAutoHyphens/>
              <w:autoSpaceDN w:val="0"/>
              <w:ind w:leftChars="118" w:left="849" w:hangingChars="236" w:hanging="566"/>
              <w:jc w:val="both"/>
              <w:textAlignment w:val="baseline"/>
              <w:rPr>
                <w:rFonts w:ascii="標楷體" w:eastAsia="標楷體" w:hAnsi="標楷體"/>
                <w:u w:val="single"/>
              </w:rPr>
            </w:pPr>
            <w:r w:rsidRPr="003337C0">
              <w:rPr>
                <w:rFonts w:ascii="標楷體" w:eastAsia="標楷體" w:hAnsi="標楷體"/>
              </w:rPr>
              <w:t>四、</w:t>
            </w:r>
            <w:r w:rsidR="00CB39A1" w:rsidRPr="00CB39A1">
              <w:rPr>
                <w:rFonts w:ascii="標楷體" w:eastAsia="標楷體" w:hAnsi="標楷體" w:hint="eastAsia"/>
                <w:u w:val="single"/>
              </w:rPr>
              <w:t>設備安全佐證資料，</w:t>
            </w:r>
            <w:r w:rsidR="00CB39A1" w:rsidRPr="00703AA0">
              <w:rPr>
                <w:rFonts w:eastAsia="標楷體" w:hint="eastAsia"/>
                <w:u w:val="single"/>
              </w:rPr>
              <w:t>包括</w:t>
            </w:r>
            <w:r w:rsidR="00CB39A1" w:rsidRPr="00CB39A1">
              <w:rPr>
                <w:rFonts w:ascii="標楷體" w:eastAsia="標楷體" w:hAnsi="標楷體" w:hint="eastAsia"/>
                <w:u w:val="single"/>
              </w:rPr>
              <w:t>空氣污染防制設備及周邊附屬設備之電器安全防護、高溫或火災防護、防異物撞擊保護機制。</w:t>
            </w:r>
          </w:p>
          <w:p w:rsidR="00714859" w:rsidRDefault="00714859" w:rsidP="00703AA0">
            <w:pPr>
              <w:pStyle w:val="a8"/>
              <w:suppressAutoHyphens/>
              <w:autoSpaceDN w:val="0"/>
              <w:ind w:leftChars="118" w:left="849" w:hangingChars="236" w:hanging="566"/>
              <w:jc w:val="both"/>
              <w:textAlignment w:val="baseline"/>
              <w:rPr>
                <w:rFonts w:ascii="標楷體" w:eastAsia="標楷體" w:hAnsi="標楷體"/>
              </w:rPr>
            </w:pPr>
            <w:r w:rsidRPr="003337C0">
              <w:rPr>
                <w:rFonts w:ascii="標楷體" w:eastAsia="標楷體" w:hAnsi="標楷體"/>
              </w:rPr>
              <w:t>五、</w:t>
            </w:r>
            <w:r w:rsidR="00CB39A1" w:rsidRPr="00CB39A1">
              <w:rPr>
                <w:rFonts w:eastAsia="標楷體" w:hint="eastAsia"/>
                <w:u w:val="single"/>
              </w:rPr>
              <w:t>空氣污染防制設備保固文件，包括保固保證書、保固條件、保固期限至少三年、保固項目與內容。</w:t>
            </w:r>
          </w:p>
          <w:p w:rsidR="00714859" w:rsidRDefault="00714859" w:rsidP="00703AA0">
            <w:pPr>
              <w:pStyle w:val="a8"/>
              <w:suppressAutoHyphens/>
              <w:autoSpaceDN w:val="0"/>
              <w:ind w:leftChars="118" w:left="849" w:hangingChars="236" w:hanging="566"/>
              <w:jc w:val="both"/>
              <w:textAlignment w:val="baseline"/>
              <w:rPr>
                <w:rFonts w:ascii="標楷體" w:eastAsia="標楷體" w:hAnsi="標楷體"/>
              </w:rPr>
            </w:pPr>
            <w:r w:rsidRPr="003337C0">
              <w:rPr>
                <w:rFonts w:ascii="標楷體" w:eastAsia="標楷體" w:hAnsi="標楷體"/>
              </w:rPr>
              <w:t>六、</w:t>
            </w:r>
            <w:r w:rsidR="00CB39A1" w:rsidRPr="00CB39A1">
              <w:rPr>
                <w:rFonts w:eastAsia="標楷體" w:hint="eastAsia"/>
                <w:u w:val="single"/>
              </w:rPr>
              <w:t>空氣污染防制設備售後服務文件，包括售後服務至少三年及其執行方式、售後服務地點、安裝空氣污染防制設備人員資格、安裝空氣污染防制設備</w:t>
            </w:r>
            <w:r w:rsidR="00CB39A1" w:rsidRPr="00CB39A1">
              <w:rPr>
                <w:rFonts w:eastAsia="標楷體" w:hint="eastAsia"/>
                <w:u w:val="single"/>
              </w:rPr>
              <w:lastRenderedPageBreak/>
              <w:t>時程、車主手冊、空氣污染防制設備詳細使用與保養方法（含安全注意事項、故障訊號因應機制、所有正常維護使用事項）、產品責任險或公共意外責任險。</w:t>
            </w:r>
          </w:p>
          <w:p w:rsidR="00714859" w:rsidRDefault="00714859" w:rsidP="00703AA0">
            <w:pPr>
              <w:pStyle w:val="a8"/>
              <w:suppressAutoHyphens/>
              <w:autoSpaceDN w:val="0"/>
              <w:ind w:leftChars="118" w:left="849" w:hangingChars="236" w:hanging="566"/>
              <w:jc w:val="both"/>
              <w:textAlignment w:val="baseline"/>
              <w:rPr>
                <w:rFonts w:ascii="標楷體" w:eastAsia="標楷體" w:hAnsi="標楷體"/>
              </w:rPr>
            </w:pPr>
            <w:r w:rsidRPr="003337C0">
              <w:rPr>
                <w:rFonts w:ascii="標楷體" w:eastAsia="標楷體" w:hAnsi="標楷體"/>
              </w:rPr>
              <w:t>七、國內外驗證資料及</w:t>
            </w:r>
            <w:r w:rsidRPr="001261B9">
              <w:rPr>
                <w:rFonts w:eastAsia="標楷體"/>
              </w:rPr>
              <w:t>執行</w:t>
            </w:r>
            <w:r w:rsidRPr="003337C0">
              <w:rPr>
                <w:rFonts w:ascii="標楷體" w:eastAsia="標楷體" w:hAnsi="標楷體"/>
              </w:rPr>
              <w:t>實績。</w:t>
            </w:r>
          </w:p>
          <w:p w:rsidR="00714859" w:rsidRPr="003337C0" w:rsidRDefault="00714859" w:rsidP="00703AA0">
            <w:pPr>
              <w:pStyle w:val="a8"/>
              <w:suppressAutoHyphens/>
              <w:autoSpaceDN w:val="0"/>
              <w:ind w:leftChars="118" w:left="849" w:hangingChars="236" w:hanging="566"/>
              <w:jc w:val="both"/>
              <w:textAlignment w:val="baseline"/>
              <w:rPr>
                <w:rFonts w:ascii="標楷體" w:eastAsia="標楷體" w:hAnsi="標楷體"/>
              </w:rPr>
            </w:pPr>
            <w:r w:rsidRPr="003337C0">
              <w:rPr>
                <w:rFonts w:ascii="標楷體" w:eastAsia="標楷體" w:hAnsi="標楷體"/>
              </w:rPr>
              <w:t>八、其他經中央主管機關指定之文件。</w:t>
            </w:r>
          </w:p>
          <w:p w:rsidR="00CB39A1" w:rsidRDefault="00CB39A1" w:rsidP="00F91991">
            <w:pPr>
              <w:suppressAutoHyphens/>
              <w:autoSpaceDN w:val="0"/>
              <w:ind w:left="240" w:firstLine="480"/>
              <w:jc w:val="both"/>
              <w:textAlignment w:val="baseline"/>
              <w:rPr>
                <w:rFonts w:ascii="標楷體" w:eastAsia="標楷體" w:hAnsi="標楷體"/>
              </w:rPr>
            </w:pPr>
            <w:r w:rsidRPr="00CB39A1">
              <w:rPr>
                <w:rFonts w:ascii="標楷體" w:eastAsia="標楷體" w:hAnsi="標楷體" w:hint="eastAsia"/>
              </w:rPr>
              <w:t>前項</w:t>
            </w:r>
            <w:proofErr w:type="gramStart"/>
            <w:r w:rsidRPr="00CB39A1">
              <w:rPr>
                <w:rFonts w:ascii="標楷體" w:eastAsia="標楷體" w:hAnsi="標楷體" w:hint="eastAsia"/>
              </w:rPr>
              <w:t>第五款保固</w:t>
            </w:r>
            <w:proofErr w:type="gramEnd"/>
            <w:r w:rsidRPr="00CB39A1">
              <w:rPr>
                <w:rFonts w:ascii="標楷體" w:eastAsia="標楷體" w:hAnsi="標楷體" w:hint="eastAsia"/>
              </w:rPr>
              <w:t>內容應包括</w:t>
            </w:r>
            <w:r w:rsidRPr="00CB39A1">
              <w:rPr>
                <w:rFonts w:ascii="標楷體" w:eastAsia="標楷體" w:hAnsi="標楷體" w:hint="eastAsia"/>
                <w:u w:val="single"/>
              </w:rPr>
              <w:t>空氣污染防制設備</w:t>
            </w:r>
            <w:r w:rsidRPr="00CB39A1">
              <w:rPr>
                <w:rFonts w:ascii="標楷體" w:eastAsia="標楷體" w:hAnsi="標楷體" w:hint="eastAsia"/>
              </w:rPr>
              <w:t>在正常使用下，有品質或裝配</w:t>
            </w:r>
            <w:r w:rsidRPr="00703AA0">
              <w:rPr>
                <w:rFonts w:ascii="標楷體" w:eastAsia="標楷體" w:hAnsi="標楷體" w:hint="eastAsia"/>
                <w:u w:val="single"/>
              </w:rPr>
              <w:t>瑕疵</w:t>
            </w:r>
            <w:r w:rsidRPr="00CB39A1">
              <w:rPr>
                <w:rFonts w:ascii="標楷體" w:eastAsia="標楷體" w:hAnsi="標楷體" w:hint="eastAsia"/>
              </w:rPr>
              <w:t>之情事者，其</w:t>
            </w:r>
            <w:r w:rsidRPr="00CB39A1">
              <w:rPr>
                <w:rFonts w:ascii="標楷體" w:eastAsia="標楷體" w:hAnsi="標楷體" w:hint="eastAsia"/>
                <w:u w:val="single"/>
              </w:rPr>
              <w:t>空氣污染防制設備</w:t>
            </w:r>
            <w:r w:rsidRPr="00CB39A1">
              <w:rPr>
                <w:rFonts w:ascii="標楷體" w:eastAsia="標楷體" w:hAnsi="標楷體" w:hint="eastAsia"/>
              </w:rPr>
              <w:t>製造商或代理商應提供免費檢修或更換瑕疵零件之服務。</w:t>
            </w:r>
          </w:p>
          <w:p w:rsidR="00714859" w:rsidRPr="003337C0" w:rsidRDefault="00CB39A1" w:rsidP="00F91991">
            <w:pPr>
              <w:suppressAutoHyphens/>
              <w:autoSpaceDN w:val="0"/>
              <w:ind w:left="240" w:firstLine="480"/>
              <w:jc w:val="both"/>
              <w:textAlignment w:val="baseline"/>
              <w:rPr>
                <w:rFonts w:ascii="標楷體" w:eastAsia="標楷體" w:hAnsi="標楷體"/>
              </w:rPr>
            </w:pPr>
            <w:r w:rsidRPr="00CB39A1">
              <w:rPr>
                <w:rFonts w:ascii="標楷體" w:eastAsia="標楷體" w:hAnsi="標楷體" w:hint="eastAsia"/>
              </w:rPr>
              <w:t>第一項申請文件，經審查不合規定或內容有欠缺者，中央主管機關應通知</w:t>
            </w:r>
            <w:r w:rsidRPr="00CB39A1">
              <w:rPr>
                <w:rFonts w:ascii="標楷體" w:eastAsia="標楷體" w:hAnsi="標楷體" w:hint="eastAsia"/>
                <w:u w:val="single"/>
              </w:rPr>
              <w:t>空氣污染防制設備</w:t>
            </w:r>
            <w:r w:rsidRPr="00CB39A1">
              <w:rPr>
                <w:rFonts w:ascii="標楷體" w:eastAsia="標楷體" w:hAnsi="標楷體" w:hint="eastAsia"/>
              </w:rPr>
              <w:t>製造商或代理商補正，補正日數不得超過</w:t>
            </w:r>
            <w:proofErr w:type="gramStart"/>
            <w:r w:rsidRPr="00CB39A1">
              <w:rPr>
                <w:rFonts w:ascii="標楷體" w:eastAsia="標楷體" w:hAnsi="標楷體" w:hint="eastAsia"/>
              </w:rPr>
              <w:t>三</w:t>
            </w:r>
            <w:proofErr w:type="gramEnd"/>
            <w:r w:rsidRPr="00CB39A1">
              <w:rPr>
                <w:rFonts w:ascii="標楷體" w:eastAsia="標楷體" w:hAnsi="標楷體" w:hint="eastAsia"/>
              </w:rPr>
              <w:t>十日，但經中央主管機關同意者，得展延三十日；屆期未補正者，駁回其申請。</w:t>
            </w:r>
          </w:p>
        </w:tc>
        <w:tc>
          <w:tcPr>
            <w:tcW w:w="1667" w:type="pct"/>
          </w:tcPr>
          <w:p w:rsidR="00714859" w:rsidRDefault="00714859" w:rsidP="00703AA0">
            <w:pPr>
              <w:suppressAutoHyphens/>
              <w:autoSpaceDN w:val="0"/>
              <w:ind w:left="240" w:hanging="240"/>
              <w:jc w:val="both"/>
              <w:textAlignment w:val="baseline"/>
              <w:rPr>
                <w:rFonts w:ascii="標楷體" w:eastAsia="標楷體" w:hAnsi="標楷體"/>
                <w:szCs w:val="24"/>
              </w:rPr>
            </w:pPr>
            <w:r>
              <w:rPr>
                <w:rFonts w:ascii="標楷體" w:eastAsia="標楷體" w:hAnsi="標楷體" w:hint="eastAsia"/>
                <w:szCs w:val="24"/>
              </w:rPr>
              <w:lastRenderedPageBreak/>
              <w:t xml:space="preserve">第四條 </w:t>
            </w:r>
            <w:proofErr w:type="gramStart"/>
            <w:r w:rsidRPr="00714859">
              <w:rPr>
                <w:rFonts w:ascii="標楷體" w:eastAsia="標楷體" w:hAnsi="標楷體"/>
                <w:szCs w:val="24"/>
              </w:rPr>
              <w:t>濾煙器</w:t>
            </w:r>
            <w:proofErr w:type="gramEnd"/>
            <w:r w:rsidRPr="00714859">
              <w:rPr>
                <w:rFonts w:ascii="標楷體" w:eastAsia="標楷體" w:hAnsi="標楷體"/>
                <w:szCs w:val="24"/>
              </w:rPr>
              <w:t>製造商或代理商應檢附下列文件向中央</w:t>
            </w:r>
            <w:r w:rsidRPr="00703AA0">
              <w:rPr>
                <w:rFonts w:ascii="標楷體" w:eastAsia="標楷體" w:hAnsi="標楷體"/>
              </w:rPr>
              <w:t>主管機關</w:t>
            </w:r>
            <w:r w:rsidRPr="00714859">
              <w:rPr>
                <w:rFonts w:ascii="標楷體" w:eastAsia="標楷體" w:hAnsi="標楷體"/>
                <w:szCs w:val="24"/>
              </w:rPr>
              <w:t>申請</w:t>
            </w:r>
            <w:proofErr w:type="gramStart"/>
            <w:r w:rsidRPr="00714859">
              <w:rPr>
                <w:rFonts w:ascii="標楷體" w:eastAsia="標楷體" w:hAnsi="標楷體"/>
                <w:szCs w:val="24"/>
              </w:rPr>
              <w:t>審驗核定濾煙</w:t>
            </w:r>
            <w:proofErr w:type="gramEnd"/>
            <w:r w:rsidRPr="00714859">
              <w:rPr>
                <w:rFonts w:ascii="標楷體" w:eastAsia="標楷體" w:hAnsi="標楷體"/>
                <w:szCs w:val="24"/>
              </w:rPr>
              <w:t xml:space="preserve">器之補助品項及金額： </w:t>
            </w:r>
          </w:p>
          <w:p w:rsidR="00714859" w:rsidRDefault="00714859" w:rsidP="00703AA0">
            <w:pPr>
              <w:pStyle w:val="a8"/>
              <w:suppressAutoHyphens/>
              <w:autoSpaceDN w:val="0"/>
              <w:ind w:leftChars="118" w:left="849" w:hangingChars="236" w:hanging="566"/>
              <w:jc w:val="both"/>
              <w:textAlignment w:val="baseline"/>
              <w:rPr>
                <w:rFonts w:ascii="標楷體" w:eastAsia="標楷體" w:hAnsi="標楷體"/>
                <w:szCs w:val="24"/>
              </w:rPr>
            </w:pPr>
            <w:r w:rsidRPr="00714859">
              <w:rPr>
                <w:rFonts w:ascii="標楷體" w:eastAsia="標楷體" w:hAnsi="標楷體"/>
                <w:szCs w:val="24"/>
              </w:rPr>
              <w:t>一、</w:t>
            </w:r>
            <w:r w:rsidRPr="001261B9">
              <w:rPr>
                <w:rFonts w:eastAsia="標楷體"/>
              </w:rPr>
              <w:t>申請書</w:t>
            </w:r>
            <w:r w:rsidRPr="00714859">
              <w:rPr>
                <w:rFonts w:ascii="標楷體" w:eastAsia="標楷體" w:hAnsi="標楷體"/>
                <w:szCs w:val="24"/>
              </w:rPr>
              <w:t xml:space="preserve">。 </w:t>
            </w:r>
          </w:p>
          <w:p w:rsidR="00714859" w:rsidRDefault="00714859" w:rsidP="00703AA0">
            <w:pPr>
              <w:pStyle w:val="a8"/>
              <w:suppressAutoHyphens/>
              <w:autoSpaceDN w:val="0"/>
              <w:ind w:leftChars="118" w:left="849" w:hangingChars="236" w:hanging="566"/>
              <w:jc w:val="both"/>
              <w:textAlignment w:val="baseline"/>
              <w:rPr>
                <w:rFonts w:ascii="標楷體" w:eastAsia="標楷體" w:hAnsi="標楷體"/>
                <w:szCs w:val="24"/>
              </w:rPr>
            </w:pPr>
            <w:r w:rsidRPr="00714859">
              <w:rPr>
                <w:rFonts w:ascii="標楷體" w:eastAsia="標楷體" w:hAnsi="標楷體"/>
                <w:szCs w:val="24"/>
              </w:rPr>
              <w:t>二、</w:t>
            </w:r>
            <w:r w:rsidRPr="00023204">
              <w:rPr>
                <w:rFonts w:ascii="標楷體" w:eastAsia="標楷體" w:hAnsi="標楷體"/>
                <w:szCs w:val="24"/>
                <w:u w:val="single"/>
              </w:rPr>
              <w:t>濾煙器</w:t>
            </w:r>
            <w:r w:rsidRPr="00714859">
              <w:rPr>
                <w:rFonts w:ascii="標楷體" w:eastAsia="標楷體" w:hAnsi="標楷體"/>
                <w:szCs w:val="24"/>
              </w:rPr>
              <w:t>性能規格文件，包括產品名稱與型式、進口國家、產品外觀、產品工作原理與再生型式、再生條件與時間、廢氣溫度與背壓量測描述、本濾煙器適用與不 適用運行條件（含燃油與潤滑油使用</w:t>
            </w:r>
            <w:r w:rsidRPr="00714859">
              <w:rPr>
                <w:rFonts w:ascii="標楷體" w:eastAsia="標楷體" w:hAnsi="標楷體"/>
                <w:szCs w:val="24"/>
              </w:rPr>
              <w:lastRenderedPageBreak/>
              <w:t xml:space="preserve">條件）、故障訊號衍生後果與因應機制、設備規格或型錄、售價、建議使用對象或車輛匹配原則、正確安裝評估程序與詳細安裝說明。 </w:t>
            </w:r>
          </w:p>
          <w:p w:rsidR="00714859" w:rsidRDefault="00714859" w:rsidP="00703AA0">
            <w:pPr>
              <w:pStyle w:val="a8"/>
              <w:suppressAutoHyphens/>
              <w:autoSpaceDN w:val="0"/>
              <w:ind w:leftChars="118" w:left="849" w:hangingChars="236" w:hanging="566"/>
              <w:jc w:val="both"/>
              <w:textAlignment w:val="baseline"/>
              <w:rPr>
                <w:rFonts w:ascii="標楷體" w:eastAsia="標楷體" w:hAnsi="標楷體"/>
                <w:szCs w:val="24"/>
              </w:rPr>
            </w:pPr>
            <w:r w:rsidRPr="00714859">
              <w:rPr>
                <w:rFonts w:ascii="標楷體" w:eastAsia="標楷體" w:hAnsi="標楷體"/>
                <w:szCs w:val="24"/>
              </w:rPr>
              <w:t>三、產品性能佐證資料，包括</w:t>
            </w:r>
            <w:proofErr w:type="gramStart"/>
            <w:r w:rsidRPr="00714859">
              <w:rPr>
                <w:rFonts w:ascii="標楷體" w:eastAsia="標楷體" w:hAnsi="標楷體"/>
                <w:szCs w:val="24"/>
              </w:rPr>
              <w:t>濾煙器</w:t>
            </w:r>
            <w:proofErr w:type="gramEnd"/>
            <w:r w:rsidRPr="00714859">
              <w:rPr>
                <w:rFonts w:ascii="標楷體" w:eastAsia="標楷體" w:hAnsi="標楷體"/>
                <w:szCs w:val="24"/>
              </w:rPr>
              <w:t xml:space="preserve">污染減量效益、產品耐久試驗結果、使用年限之佐證資料。 </w:t>
            </w:r>
          </w:p>
          <w:p w:rsidR="00714859" w:rsidRDefault="00714859" w:rsidP="00703AA0">
            <w:pPr>
              <w:pStyle w:val="a8"/>
              <w:suppressAutoHyphens/>
              <w:autoSpaceDN w:val="0"/>
              <w:ind w:leftChars="118" w:left="849" w:hangingChars="236" w:hanging="566"/>
              <w:jc w:val="both"/>
              <w:textAlignment w:val="baseline"/>
              <w:rPr>
                <w:rFonts w:ascii="標楷體" w:eastAsia="標楷體" w:hAnsi="標楷體"/>
                <w:szCs w:val="24"/>
              </w:rPr>
            </w:pPr>
            <w:r w:rsidRPr="00714859">
              <w:rPr>
                <w:rFonts w:ascii="標楷體" w:eastAsia="標楷體" w:hAnsi="標楷體"/>
                <w:szCs w:val="24"/>
              </w:rPr>
              <w:t>四、產品安全佐證資料，包括</w:t>
            </w:r>
            <w:proofErr w:type="gramStart"/>
            <w:r w:rsidRPr="00714859">
              <w:rPr>
                <w:rFonts w:ascii="標楷體" w:eastAsia="標楷體" w:hAnsi="標楷體"/>
                <w:szCs w:val="24"/>
              </w:rPr>
              <w:t>濾煙器</w:t>
            </w:r>
            <w:proofErr w:type="gramEnd"/>
            <w:r w:rsidRPr="00714859">
              <w:rPr>
                <w:rFonts w:ascii="標楷體" w:eastAsia="標楷體" w:hAnsi="標楷體"/>
                <w:szCs w:val="24"/>
              </w:rPr>
              <w:t xml:space="preserve">及周邊附屬設備之電器安全防護、高溫或火災防護、防異物撞擊保護機制。 </w:t>
            </w:r>
          </w:p>
          <w:p w:rsidR="00714859" w:rsidRDefault="00714859" w:rsidP="00703AA0">
            <w:pPr>
              <w:pStyle w:val="a8"/>
              <w:suppressAutoHyphens/>
              <w:autoSpaceDN w:val="0"/>
              <w:ind w:leftChars="118" w:left="849" w:hangingChars="236" w:hanging="566"/>
              <w:jc w:val="both"/>
              <w:textAlignment w:val="baseline"/>
              <w:rPr>
                <w:rFonts w:ascii="標楷體" w:eastAsia="標楷體" w:hAnsi="標楷體"/>
                <w:szCs w:val="24"/>
              </w:rPr>
            </w:pPr>
            <w:r w:rsidRPr="00714859">
              <w:rPr>
                <w:rFonts w:ascii="標楷體" w:eastAsia="標楷體" w:hAnsi="標楷體"/>
                <w:szCs w:val="24"/>
              </w:rPr>
              <w:t>五、</w:t>
            </w:r>
            <w:proofErr w:type="gramStart"/>
            <w:r w:rsidRPr="00714859">
              <w:rPr>
                <w:rFonts w:ascii="標楷體" w:eastAsia="標楷體" w:hAnsi="標楷體"/>
                <w:szCs w:val="24"/>
              </w:rPr>
              <w:t>濾煙器保</w:t>
            </w:r>
            <w:proofErr w:type="gramEnd"/>
            <w:r w:rsidRPr="00714859">
              <w:rPr>
                <w:rFonts w:ascii="標楷體" w:eastAsia="標楷體" w:hAnsi="標楷體"/>
                <w:szCs w:val="24"/>
              </w:rPr>
              <w:t xml:space="preserve">固文件，包括保固保證書、保固條件、保固期限至少三年、保固項目與內容。 </w:t>
            </w:r>
          </w:p>
          <w:p w:rsidR="00714859" w:rsidRDefault="00714859" w:rsidP="00703AA0">
            <w:pPr>
              <w:pStyle w:val="a8"/>
              <w:suppressAutoHyphens/>
              <w:autoSpaceDN w:val="0"/>
              <w:ind w:leftChars="118" w:left="849" w:hangingChars="236" w:hanging="566"/>
              <w:jc w:val="both"/>
              <w:textAlignment w:val="baseline"/>
              <w:rPr>
                <w:rFonts w:ascii="標楷體" w:eastAsia="標楷體" w:hAnsi="標楷體"/>
                <w:szCs w:val="24"/>
              </w:rPr>
            </w:pPr>
            <w:r w:rsidRPr="00714859">
              <w:rPr>
                <w:rFonts w:ascii="標楷體" w:eastAsia="標楷體" w:hAnsi="標楷體"/>
                <w:szCs w:val="24"/>
              </w:rPr>
              <w:t>六、</w:t>
            </w:r>
            <w:proofErr w:type="gramStart"/>
            <w:r w:rsidRPr="00714859">
              <w:rPr>
                <w:rFonts w:ascii="標楷體" w:eastAsia="標楷體" w:hAnsi="標楷體"/>
                <w:szCs w:val="24"/>
              </w:rPr>
              <w:t>濾煙器</w:t>
            </w:r>
            <w:proofErr w:type="gramEnd"/>
            <w:r w:rsidRPr="00714859">
              <w:rPr>
                <w:rFonts w:ascii="標楷體" w:eastAsia="標楷體" w:hAnsi="標楷體"/>
                <w:szCs w:val="24"/>
              </w:rPr>
              <w:t>售後服務文件，包括售後服務至少三年及其執行方式、售後服務地點、安裝</w:t>
            </w:r>
            <w:proofErr w:type="gramStart"/>
            <w:r w:rsidRPr="00714859">
              <w:rPr>
                <w:rFonts w:ascii="標楷體" w:eastAsia="標楷體" w:hAnsi="標楷體"/>
                <w:szCs w:val="24"/>
              </w:rPr>
              <w:t>濾煙</w:t>
            </w:r>
            <w:proofErr w:type="gramEnd"/>
            <w:r w:rsidRPr="00714859">
              <w:rPr>
                <w:rFonts w:ascii="標楷體" w:eastAsia="標楷體" w:hAnsi="標楷體"/>
                <w:szCs w:val="24"/>
              </w:rPr>
              <w:t>器人員資 格、安裝</w:t>
            </w:r>
            <w:proofErr w:type="gramStart"/>
            <w:r w:rsidRPr="00714859">
              <w:rPr>
                <w:rFonts w:ascii="標楷體" w:eastAsia="標楷體" w:hAnsi="標楷體"/>
                <w:szCs w:val="24"/>
              </w:rPr>
              <w:t>濾煙</w:t>
            </w:r>
            <w:proofErr w:type="gramEnd"/>
            <w:r w:rsidRPr="00714859">
              <w:rPr>
                <w:rFonts w:ascii="標楷體" w:eastAsia="標楷體" w:hAnsi="標楷體"/>
                <w:szCs w:val="24"/>
              </w:rPr>
              <w:t>器時程、車主手冊、</w:t>
            </w:r>
            <w:proofErr w:type="gramStart"/>
            <w:r w:rsidRPr="00714859">
              <w:rPr>
                <w:rFonts w:ascii="標楷體" w:eastAsia="標楷體" w:hAnsi="標楷體"/>
                <w:szCs w:val="24"/>
              </w:rPr>
              <w:t>濾煙</w:t>
            </w:r>
            <w:proofErr w:type="gramEnd"/>
            <w:r w:rsidRPr="00714859">
              <w:rPr>
                <w:rFonts w:ascii="標楷體" w:eastAsia="標楷體" w:hAnsi="標楷體"/>
                <w:szCs w:val="24"/>
              </w:rPr>
              <w:t>器詳細使用與保養方法 （含安全注意事項、故障訊號因應機制、所有正常維護使用</w:t>
            </w:r>
            <w:r w:rsidRPr="00703AA0">
              <w:rPr>
                <w:rFonts w:eastAsia="標楷體"/>
                <w:u w:val="single"/>
              </w:rPr>
              <w:t>事項</w:t>
            </w:r>
            <w:r w:rsidRPr="00714859">
              <w:rPr>
                <w:rFonts w:ascii="標楷體" w:eastAsia="標楷體" w:hAnsi="標楷體"/>
                <w:szCs w:val="24"/>
              </w:rPr>
              <w:t>）、產品責任險</w:t>
            </w:r>
            <w:r w:rsidRPr="00714859">
              <w:rPr>
                <w:rFonts w:ascii="標楷體" w:eastAsia="標楷體" w:hAnsi="標楷體"/>
                <w:szCs w:val="24"/>
              </w:rPr>
              <w:lastRenderedPageBreak/>
              <w:t xml:space="preserve">或公共意外責任險。 </w:t>
            </w:r>
          </w:p>
          <w:p w:rsidR="00714859" w:rsidRDefault="00714859" w:rsidP="00703AA0">
            <w:pPr>
              <w:pStyle w:val="a8"/>
              <w:suppressAutoHyphens/>
              <w:autoSpaceDN w:val="0"/>
              <w:ind w:leftChars="118" w:left="849" w:hangingChars="236" w:hanging="566"/>
              <w:jc w:val="both"/>
              <w:textAlignment w:val="baseline"/>
              <w:rPr>
                <w:rFonts w:ascii="標楷體" w:eastAsia="標楷體" w:hAnsi="標楷體"/>
                <w:szCs w:val="24"/>
              </w:rPr>
            </w:pPr>
            <w:r w:rsidRPr="00714859">
              <w:rPr>
                <w:rFonts w:ascii="標楷體" w:eastAsia="標楷體" w:hAnsi="標楷體"/>
                <w:szCs w:val="24"/>
              </w:rPr>
              <w:t>七、</w:t>
            </w:r>
            <w:r w:rsidRPr="001261B9">
              <w:rPr>
                <w:rFonts w:eastAsia="標楷體"/>
              </w:rPr>
              <w:t>國內外</w:t>
            </w:r>
            <w:r w:rsidRPr="00714859">
              <w:rPr>
                <w:rFonts w:ascii="標楷體" w:eastAsia="標楷體" w:hAnsi="標楷體"/>
                <w:szCs w:val="24"/>
              </w:rPr>
              <w:t xml:space="preserve">驗證資料及執行實績。 </w:t>
            </w:r>
          </w:p>
          <w:p w:rsidR="00714859" w:rsidRDefault="00714859" w:rsidP="00703AA0">
            <w:pPr>
              <w:pStyle w:val="a8"/>
              <w:suppressAutoHyphens/>
              <w:autoSpaceDN w:val="0"/>
              <w:ind w:leftChars="118" w:left="849" w:hangingChars="236" w:hanging="566"/>
              <w:jc w:val="both"/>
              <w:textAlignment w:val="baseline"/>
              <w:rPr>
                <w:rFonts w:ascii="標楷體" w:eastAsia="標楷體" w:hAnsi="標楷體"/>
                <w:szCs w:val="24"/>
              </w:rPr>
            </w:pPr>
            <w:r w:rsidRPr="00714859">
              <w:rPr>
                <w:rFonts w:ascii="標楷體" w:eastAsia="標楷體" w:hAnsi="標楷體"/>
                <w:szCs w:val="24"/>
              </w:rPr>
              <w:t xml:space="preserve">八、其他經中央主管機關指定之文件。 </w:t>
            </w:r>
          </w:p>
          <w:p w:rsidR="00714859" w:rsidRDefault="00714859" w:rsidP="00703AA0">
            <w:pPr>
              <w:suppressAutoHyphens/>
              <w:autoSpaceDN w:val="0"/>
              <w:ind w:left="240" w:firstLine="480"/>
              <w:jc w:val="both"/>
              <w:textAlignment w:val="baseline"/>
              <w:rPr>
                <w:rFonts w:ascii="標楷體" w:eastAsia="標楷體" w:hAnsi="標楷體"/>
                <w:szCs w:val="24"/>
              </w:rPr>
            </w:pPr>
            <w:r w:rsidRPr="00714859">
              <w:rPr>
                <w:rFonts w:ascii="標楷體" w:eastAsia="標楷體" w:hAnsi="標楷體"/>
                <w:szCs w:val="24"/>
              </w:rPr>
              <w:t>前項</w:t>
            </w:r>
            <w:proofErr w:type="gramStart"/>
            <w:r w:rsidRPr="00714859">
              <w:rPr>
                <w:rFonts w:ascii="標楷體" w:eastAsia="標楷體" w:hAnsi="標楷體"/>
                <w:szCs w:val="24"/>
              </w:rPr>
              <w:t>第五款保固</w:t>
            </w:r>
            <w:proofErr w:type="gramEnd"/>
            <w:r w:rsidRPr="00714859">
              <w:rPr>
                <w:rFonts w:ascii="標楷體" w:eastAsia="標楷體" w:hAnsi="標楷體"/>
                <w:szCs w:val="24"/>
              </w:rPr>
              <w:t>內容應包括</w:t>
            </w:r>
            <w:proofErr w:type="gramStart"/>
            <w:r w:rsidRPr="00714859">
              <w:rPr>
                <w:rFonts w:ascii="標楷體" w:eastAsia="標楷體" w:hAnsi="標楷體"/>
                <w:szCs w:val="24"/>
              </w:rPr>
              <w:t>濾煙</w:t>
            </w:r>
            <w:proofErr w:type="gramEnd"/>
            <w:r w:rsidRPr="00714859">
              <w:rPr>
                <w:rFonts w:ascii="標楷體" w:eastAsia="標楷體" w:hAnsi="標楷體"/>
                <w:szCs w:val="24"/>
              </w:rPr>
              <w:t>器在正常使用下，有品質或裝配瑕疵 之情事者，</w:t>
            </w:r>
            <w:proofErr w:type="gramStart"/>
            <w:r w:rsidRPr="00714859">
              <w:rPr>
                <w:rFonts w:ascii="標楷體" w:eastAsia="標楷體" w:hAnsi="標楷體"/>
                <w:szCs w:val="24"/>
              </w:rPr>
              <w:t>其濾煙</w:t>
            </w:r>
            <w:proofErr w:type="gramEnd"/>
            <w:r w:rsidRPr="00714859">
              <w:rPr>
                <w:rFonts w:ascii="標楷體" w:eastAsia="標楷體" w:hAnsi="標楷體"/>
                <w:szCs w:val="24"/>
              </w:rPr>
              <w:t xml:space="preserve">器製造商或代理商應提供免費檢修或更換瑕疵零件之服務。 </w:t>
            </w:r>
          </w:p>
          <w:p w:rsidR="00714859" w:rsidRPr="003337C0" w:rsidRDefault="00714859" w:rsidP="00703AA0">
            <w:pPr>
              <w:suppressAutoHyphens/>
              <w:autoSpaceDN w:val="0"/>
              <w:ind w:left="240" w:firstLine="480"/>
              <w:jc w:val="both"/>
              <w:textAlignment w:val="baseline"/>
              <w:rPr>
                <w:rFonts w:ascii="標楷體" w:eastAsia="標楷體" w:hAnsi="標楷體"/>
                <w:szCs w:val="24"/>
              </w:rPr>
            </w:pPr>
            <w:r w:rsidRPr="00714859">
              <w:rPr>
                <w:rFonts w:ascii="標楷體" w:eastAsia="標楷體" w:hAnsi="標楷體"/>
                <w:szCs w:val="24"/>
              </w:rPr>
              <w:t>第一項申請文件，經審查不合</w:t>
            </w:r>
            <w:r w:rsidRPr="00703AA0">
              <w:rPr>
                <w:rFonts w:ascii="標楷體" w:eastAsia="標楷體" w:hAnsi="標楷體"/>
                <w:u w:val="single"/>
              </w:rPr>
              <w:t>規定</w:t>
            </w:r>
            <w:r w:rsidRPr="00714859">
              <w:rPr>
                <w:rFonts w:ascii="標楷體" w:eastAsia="標楷體" w:hAnsi="標楷體"/>
                <w:szCs w:val="24"/>
              </w:rPr>
              <w:t>或內容有欠缺者，中央主管機關應 通知</w:t>
            </w:r>
            <w:proofErr w:type="gramStart"/>
            <w:r w:rsidRPr="00714859">
              <w:rPr>
                <w:rFonts w:ascii="標楷體" w:eastAsia="標楷體" w:hAnsi="標楷體"/>
                <w:szCs w:val="24"/>
              </w:rPr>
              <w:t>濾煙器</w:t>
            </w:r>
            <w:proofErr w:type="gramEnd"/>
            <w:r w:rsidRPr="00714859">
              <w:rPr>
                <w:rFonts w:ascii="標楷體" w:eastAsia="標楷體" w:hAnsi="標楷體"/>
                <w:szCs w:val="24"/>
              </w:rPr>
              <w:t>製造商或代理商補正，補正日數不得超過三十日，但經中央主管機關同意者，得展延三十日；屆期 未補正者，駁回其申請。</w:t>
            </w:r>
          </w:p>
        </w:tc>
        <w:tc>
          <w:tcPr>
            <w:tcW w:w="1667" w:type="pct"/>
          </w:tcPr>
          <w:p w:rsidR="00535BDC" w:rsidRPr="00D76FC1" w:rsidRDefault="00535BDC" w:rsidP="00535BDC">
            <w:pPr>
              <w:pStyle w:val="a8"/>
              <w:numPr>
                <w:ilvl w:val="0"/>
                <w:numId w:val="22"/>
              </w:numPr>
              <w:suppressAutoHyphens/>
              <w:autoSpaceDN w:val="0"/>
              <w:ind w:leftChars="0"/>
              <w:jc w:val="both"/>
              <w:textAlignment w:val="baseline"/>
              <w:rPr>
                <w:rFonts w:ascii="標楷體" w:eastAsia="標楷體" w:hAnsi="標楷體"/>
                <w:szCs w:val="24"/>
              </w:rPr>
            </w:pPr>
            <w:r w:rsidRPr="00D76FC1">
              <w:rPr>
                <w:rFonts w:ascii="Times New Roman" w:eastAsia="標楷體" w:hAnsi="Times New Roman" w:hint="eastAsia"/>
              </w:rPr>
              <w:lastRenderedPageBreak/>
              <w:t>第一項規定空氣污染防制設備製造商或代理商向中央主管機關</w:t>
            </w:r>
            <w:proofErr w:type="gramStart"/>
            <w:r w:rsidRPr="00D76FC1">
              <w:rPr>
                <w:rFonts w:ascii="Times New Roman" w:eastAsia="標楷體" w:hAnsi="Times New Roman" w:hint="eastAsia"/>
              </w:rPr>
              <w:t>申請審驗核定</w:t>
            </w:r>
            <w:proofErr w:type="gramEnd"/>
            <w:r w:rsidRPr="00D76FC1">
              <w:rPr>
                <w:rFonts w:ascii="Times New Roman" w:eastAsia="標楷體" w:hAnsi="Times New Roman" w:hint="eastAsia"/>
              </w:rPr>
              <w:t>定空氣污染防制設備</w:t>
            </w:r>
            <w:r w:rsidRPr="00D76FC1">
              <w:rPr>
                <w:rFonts w:ascii="Times New Roman" w:eastAsia="標楷體" w:hAnsi="Times New Roman"/>
              </w:rPr>
              <w:t>之補助品項及金額</w:t>
            </w:r>
            <w:r w:rsidRPr="00D76FC1">
              <w:rPr>
                <w:rFonts w:ascii="Times New Roman" w:eastAsia="標楷體" w:hAnsi="Times New Roman" w:hint="eastAsia"/>
              </w:rPr>
              <w:t>時，應檢附之文件。</w:t>
            </w:r>
          </w:p>
          <w:p w:rsidR="00535BDC" w:rsidRPr="00D76FC1" w:rsidRDefault="00535BDC" w:rsidP="00535BDC">
            <w:pPr>
              <w:pStyle w:val="a8"/>
              <w:numPr>
                <w:ilvl w:val="0"/>
                <w:numId w:val="22"/>
              </w:numPr>
              <w:suppressAutoHyphens/>
              <w:autoSpaceDN w:val="0"/>
              <w:ind w:leftChars="0"/>
              <w:jc w:val="both"/>
              <w:textAlignment w:val="baseline"/>
              <w:rPr>
                <w:rFonts w:ascii="標楷體" w:eastAsia="標楷體" w:hAnsi="標楷體"/>
                <w:szCs w:val="24"/>
              </w:rPr>
            </w:pPr>
            <w:r w:rsidRPr="00D76FC1">
              <w:rPr>
                <w:rFonts w:ascii="Times New Roman" w:eastAsia="標楷體" w:hAnsi="Times New Roman" w:hint="eastAsia"/>
              </w:rPr>
              <w:t>於第二項就第一項</w:t>
            </w:r>
            <w:proofErr w:type="gramStart"/>
            <w:r w:rsidRPr="00D76FC1">
              <w:rPr>
                <w:rFonts w:ascii="Times New Roman" w:eastAsia="標楷體" w:hAnsi="Times New Roman" w:hint="eastAsia"/>
              </w:rPr>
              <w:t>第五款保固</w:t>
            </w:r>
            <w:proofErr w:type="gramEnd"/>
            <w:r w:rsidRPr="00D76FC1">
              <w:rPr>
                <w:rFonts w:ascii="Times New Roman" w:eastAsia="標楷體" w:hAnsi="Times New Roman" w:hint="eastAsia"/>
              </w:rPr>
              <w:t>內容特別詳述規定於正常使用情況下，廠商應負之責任，使臻明確。</w:t>
            </w:r>
          </w:p>
          <w:p w:rsidR="00714859" w:rsidRDefault="00535BDC" w:rsidP="00535BDC">
            <w:pPr>
              <w:pStyle w:val="a8"/>
              <w:numPr>
                <w:ilvl w:val="0"/>
                <w:numId w:val="22"/>
              </w:numPr>
              <w:suppressAutoHyphens/>
              <w:autoSpaceDN w:val="0"/>
              <w:ind w:leftChars="0"/>
              <w:jc w:val="both"/>
              <w:textAlignment w:val="baseline"/>
              <w:rPr>
                <w:rFonts w:ascii="標楷體" w:eastAsia="標楷體" w:hAnsi="標楷體"/>
                <w:szCs w:val="24"/>
              </w:rPr>
            </w:pPr>
            <w:r w:rsidRPr="00D76FC1">
              <w:rPr>
                <w:rFonts w:ascii="Times New Roman" w:eastAsia="標楷體" w:hAnsi="Times New Roman" w:hint="eastAsia"/>
              </w:rPr>
              <w:t>規定申請文件可補正之次數及時間，並授權主管機關駁回申請之權限，</w:t>
            </w:r>
            <w:proofErr w:type="gramStart"/>
            <w:r w:rsidRPr="00D76FC1">
              <w:rPr>
                <w:rFonts w:ascii="Times New Roman" w:eastAsia="標楷體" w:hAnsi="Times New Roman" w:hint="eastAsia"/>
              </w:rPr>
              <w:t>爰</w:t>
            </w:r>
            <w:proofErr w:type="gramEnd"/>
            <w:r w:rsidRPr="00D76FC1">
              <w:rPr>
                <w:rFonts w:ascii="Times New Roman" w:eastAsia="標楷體" w:hAnsi="Times New Roman" w:hint="eastAsia"/>
              </w:rPr>
              <w:t>為第三項規定。</w:t>
            </w:r>
          </w:p>
        </w:tc>
      </w:tr>
      <w:tr w:rsidR="00714859" w:rsidRPr="003337C0" w:rsidTr="006405E2">
        <w:trPr>
          <w:trHeight w:val="161"/>
        </w:trPr>
        <w:tc>
          <w:tcPr>
            <w:tcW w:w="1666" w:type="pct"/>
          </w:tcPr>
          <w:p w:rsidR="00714859" w:rsidRPr="00CB39A1" w:rsidRDefault="00714859" w:rsidP="00703AA0">
            <w:pPr>
              <w:suppressAutoHyphens/>
              <w:autoSpaceDN w:val="0"/>
              <w:ind w:left="240" w:hanging="240"/>
              <w:jc w:val="both"/>
              <w:textAlignment w:val="baseline"/>
              <w:rPr>
                <w:rFonts w:ascii="標楷體" w:eastAsia="標楷體" w:hAnsi="標楷體"/>
              </w:rPr>
            </w:pPr>
            <w:r w:rsidRPr="003337C0">
              <w:rPr>
                <w:rFonts w:ascii="標楷體" w:eastAsia="標楷體" w:hAnsi="標楷體"/>
              </w:rPr>
              <w:lastRenderedPageBreak/>
              <w:t>第六條</w:t>
            </w:r>
            <w:r>
              <w:rPr>
                <w:rFonts w:ascii="標楷體" w:eastAsia="標楷體" w:hAnsi="標楷體" w:hint="eastAsia"/>
              </w:rPr>
              <w:t xml:space="preserve"> </w:t>
            </w:r>
            <w:r w:rsidRPr="003337C0">
              <w:rPr>
                <w:rFonts w:ascii="標楷體" w:eastAsia="標楷體" w:hAnsi="標楷體"/>
              </w:rPr>
              <w:t>中央主管機關得成立</w:t>
            </w:r>
            <w:r w:rsidRPr="00023204">
              <w:rPr>
                <w:rFonts w:eastAsia="標楷體" w:hint="eastAsia"/>
                <w:u w:val="single"/>
              </w:rPr>
              <w:t>空氣污染防制</w:t>
            </w:r>
            <w:proofErr w:type="gramStart"/>
            <w:r w:rsidRPr="00023204">
              <w:rPr>
                <w:rFonts w:eastAsia="標楷體" w:hint="eastAsia"/>
                <w:u w:val="single"/>
              </w:rPr>
              <w:t>設備</w:t>
            </w:r>
            <w:r w:rsidRPr="003337C0">
              <w:rPr>
                <w:rFonts w:ascii="標楷體" w:eastAsia="標楷體" w:hAnsi="標楷體"/>
              </w:rPr>
              <w:t>審驗專案小組</w:t>
            </w:r>
            <w:proofErr w:type="gramEnd"/>
            <w:r w:rsidRPr="003337C0">
              <w:rPr>
                <w:rFonts w:ascii="標楷體" w:eastAsia="標楷體" w:hAnsi="標楷體"/>
              </w:rPr>
              <w:t>，</w:t>
            </w:r>
            <w:proofErr w:type="gramStart"/>
            <w:r w:rsidRPr="003337C0">
              <w:rPr>
                <w:rFonts w:ascii="標楷體" w:eastAsia="標楷體" w:hAnsi="標楷體"/>
              </w:rPr>
              <w:t>辦理審驗核</w:t>
            </w:r>
            <w:proofErr w:type="gramEnd"/>
            <w:r w:rsidRPr="003337C0">
              <w:rPr>
                <w:rFonts w:ascii="標楷體" w:eastAsia="標楷體" w:hAnsi="標楷體"/>
              </w:rPr>
              <w:t>定</w:t>
            </w:r>
            <w:r>
              <w:rPr>
                <w:rFonts w:eastAsia="標楷體" w:hint="eastAsia"/>
              </w:rPr>
              <w:t>空氣污染防制設備</w:t>
            </w:r>
            <w:r w:rsidRPr="003337C0">
              <w:rPr>
                <w:rFonts w:ascii="標楷體" w:eastAsia="標楷體" w:hAnsi="標楷體"/>
              </w:rPr>
              <w:t>補助品項及金額事項。</w:t>
            </w:r>
          </w:p>
        </w:tc>
        <w:tc>
          <w:tcPr>
            <w:tcW w:w="1667" w:type="pct"/>
          </w:tcPr>
          <w:p w:rsidR="00714859" w:rsidRPr="003337C0" w:rsidRDefault="00714859" w:rsidP="00703AA0">
            <w:pPr>
              <w:suppressAutoHyphens/>
              <w:autoSpaceDN w:val="0"/>
              <w:ind w:left="240" w:hanging="240"/>
              <w:jc w:val="both"/>
              <w:textAlignment w:val="baseline"/>
              <w:rPr>
                <w:rFonts w:ascii="標楷體" w:eastAsia="標楷體" w:hAnsi="標楷體"/>
                <w:szCs w:val="24"/>
              </w:rPr>
            </w:pPr>
            <w:r>
              <w:rPr>
                <w:rFonts w:ascii="標楷體" w:eastAsia="標楷體" w:hAnsi="標楷體"/>
                <w:szCs w:val="24"/>
              </w:rPr>
              <w:t xml:space="preserve">第五條 </w:t>
            </w:r>
            <w:r w:rsidRPr="00714859">
              <w:rPr>
                <w:rFonts w:ascii="標楷體" w:eastAsia="標楷體" w:hAnsi="標楷體" w:hint="eastAsia"/>
                <w:szCs w:val="24"/>
              </w:rPr>
              <w:t>中央主管機關得成立</w:t>
            </w:r>
            <w:proofErr w:type="gramStart"/>
            <w:r w:rsidRPr="00714859">
              <w:rPr>
                <w:rFonts w:ascii="標楷體" w:eastAsia="標楷體" w:hAnsi="標楷體" w:hint="eastAsia"/>
                <w:szCs w:val="24"/>
              </w:rPr>
              <w:t>濾煙器審驗</w:t>
            </w:r>
            <w:proofErr w:type="gramEnd"/>
            <w:r w:rsidRPr="00714859">
              <w:rPr>
                <w:rFonts w:ascii="標楷體" w:eastAsia="標楷體" w:hAnsi="標楷體" w:hint="eastAsia"/>
                <w:szCs w:val="24"/>
              </w:rPr>
              <w:t>專案小組，辦理</w:t>
            </w:r>
            <w:proofErr w:type="gramStart"/>
            <w:r w:rsidRPr="00714859">
              <w:rPr>
                <w:rFonts w:ascii="標楷體" w:eastAsia="標楷體" w:hAnsi="標楷體" w:hint="eastAsia"/>
                <w:szCs w:val="24"/>
              </w:rPr>
              <w:t>審驗核定濾煙</w:t>
            </w:r>
            <w:proofErr w:type="gramEnd"/>
            <w:r w:rsidRPr="00714859">
              <w:rPr>
                <w:rFonts w:ascii="標楷體" w:eastAsia="標楷體" w:hAnsi="標楷體" w:hint="eastAsia"/>
                <w:szCs w:val="24"/>
              </w:rPr>
              <w:t>器補助品項及金額事項。</w:t>
            </w:r>
          </w:p>
        </w:tc>
        <w:tc>
          <w:tcPr>
            <w:tcW w:w="1667" w:type="pct"/>
          </w:tcPr>
          <w:p w:rsidR="00714859" w:rsidRPr="007E776F" w:rsidRDefault="000F57B6" w:rsidP="006405E2">
            <w:pPr>
              <w:jc w:val="both"/>
              <w:rPr>
                <w:rFonts w:ascii="標楷體" w:eastAsia="標楷體" w:hAnsi="標楷體"/>
              </w:rPr>
            </w:pPr>
            <w:r w:rsidRPr="002E1D31">
              <w:rPr>
                <w:rFonts w:ascii="Times New Roman" w:eastAsia="標楷體" w:hAnsi="Times New Roman" w:hint="eastAsia"/>
                <w:color w:val="000000" w:themeColor="text1"/>
              </w:rPr>
              <w:t>授權中央主管機關得成立專案小組負責</w:t>
            </w:r>
            <w:proofErr w:type="gramStart"/>
            <w:r w:rsidRPr="002E1D31">
              <w:rPr>
                <w:rFonts w:ascii="Times New Roman" w:eastAsia="標楷體" w:hAnsi="Times New Roman" w:hint="eastAsia"/>
                <w:color w:val="000000" w:themeColor="text1"/>
              </w:rPr>
              <w:t>審查審驗核定</w:t>
            </w:r>
            <w:proofErr w:type="gramEnd"/>
            <w:r w:rsidR="00874A9C">
              <w:rPr>
                <w:rFonts w:ascii="Times New Roman" w:eastAsia="標楷體" w:hAnsi="Times New Roman" w:hint="eastAsia"/>
                <w:color w:val="000000" w:themeColor="text1"/>
              </w:rPr>
              <w:t>空氣污染防制設備。</w:t>
            </w:r>
          </w:p>
        </w:tc>
      </w:tr>
      <w:tr w:rsidR="00714859" w:rsidRPr="003337C0" w:rsidTr="006405E2">
        <w:trPr>
          <w:trHeight w:val="161"/>
        </w:trPr>
        <w:tc>
          <w:tcPr>
            <w:tcW w:w="1666" w:type="pct"/>
          </w:tcPr>
          <w:p w:rsidR="00714859" w:rsidRPr="003337C0" w:rsidRDefault="00714859" w:rsidP="00703AA0">
            <w:pPr>
              <w:suppressAutoHyphens/>
              <w:autoSpaceDN w:val="0"/>
              <w:ind w:left="240" w:hanging="240"/>
              <w:jc w:val="both"/>
              <w:textAlignment w:val="baseline"/>
              <w:rPr>
                <w:rFonts w:ascii="標楷體" w:eastAsia="標楷體" w:hAnsi="標楷體"/>
              </w:rPr>
            </w:pPr>
            <w:r>
              <w:rPr>
                <w:rFonts w:ascii="標楷體" w:eastAsia="標楷體" w:hAnsi="標楷體" w:hint="eastAsia"/>
              </w:rPr>
              <w:t>第七條</w:t>
            </w:r>
            <w:r w:rsidR="00CB39A1">
              <w:rPr>
                <w:rFonts w:ascii="標楷體" w:eastAsia="標楷體" w:hAnsi="標楷體" w:hint="eastAsia"/>
              </w:rPr>
              <w:t xml:space="preserve"> </w:t>
            </w:r>
            <w:r w:rsidR="00CB39A1" w:rsidRPr="00CB39A1">
              <w:rPr>
                <w:rFonts w:ascii="標楷體" w:eastAsia="標楷體" w:hAnsi="標楷體" w:hint="eastAsia"/>
              </w:rPr>
              <w:t>依本辦法申請補助加裝</w:t>
            </w:r>
            <w:r w:rsidR="00CB39A1" w:rsidRPr="00CB39A1">
              <w:rPr>
                <w:rFonts w:ascii="標楷體" w:eastAsia="標楷體" w:hAnsi="標楷體" w:hint="eastAsia"/>
                <w:u w:val="single"/>
              </w:rPr>
              <w:t>空氣</w:t>
            </w:r>
            <w:r w:rsidR="00CB39A1" w:rsidRPr="00703AA0">
              <w:rPr>
                <w:rFonts w:ascii="標楷體" w:eastAsia="標楷體" w:hAnsi="標楷體" w:hint="eastAsia"/>
              </w:rPr>
              <w:t>污染</w:t>
            </w:r>
            <w:r w:rsidR="00CB39A1" w:rsidRPr="00CB39A1">
              <w:rPr>
                <w:rFonts w:ascii="標楷體" w:eastAsia="標楷體" w:hAnsi="標楷體" w:hint="eastAsia"/>
                <w:u w:val="single"/>
              </w:rPr>
              <w:t>防制設備</w:t>
            </w:r>
            <w:r w:rsidR="00CB39A1" w:rsidRPr="00CB39A1">
              <w:rPr>
                <w:rFonts w:ascii="標楷體" w:eastAsia="標楷體" w:hAnsi="標楷體" w:hint="eastAsia"/>
              </w:rPr>
              <w:lastRenderedPageBreak/>
              <w:t>之大型柴油車，應同時符合下列條件：</w:t>
            </w:r>
          </w:p>
          <w:p w:rsidR="00CB39A1" w:rsidRDefault="00714859" w:rsidP="00703AA0">
            <w:pPr>
              <w:pStyle w:val="a8"/>
              <w:suppressAutoHyphens/>
              <w:autoSpaceDN w:val="0"/>
              <w:ind w:leftChars="118" w:left="849" w:hangingChars="236" w:hanging="566"/>
              <w:jc w:val="both"/>
              <w:textAlignment w:val="baseline"/>
              <w:rPr>
                <w:rFonts w:ascii="標楷體" w:eastAsia="標楷體" w:hAnsi="標楷體"/>
                <w:color w:val="000000" w:themeColor="text1"/>
                <w:u w:val="single"/>
              </w:rPr>
            </w:pPr>
            <w:r w:rsidRPr="00023204">
              <w:rPr>
                <w:rFonts w:ascii="標楷體" w:eastAsia="標楷體" w:hAnsi="標楷體" w:hint="eastAsia"/>
                <w:color w:val="000000" w:themeColor="text1"/>
                <w:u w:val="single"/>
              </w:rPr>
              <w:t>一</w:t>
            </w:r>
            <w:r w:rsidRPr="00023204">
              <w:rPr>
                <w:rFonts w:ascii="標楷體" w:eastAsia="標楷體" w:hAnsi="標楷體"/>
                <w:color w:val="000000" w:themeColor="text1"/>
                <w:u w:val="single"/>
              </w:rPr>
              <w:t>、</w:t>
            </w:r>
            <w:r w:rsidR="00CB39A1" w:rsidRPr="00CB39A1">
              <w:rPr>
                <w:rFonts w:ascii="標楷體" w:eastAsia="標楷體" w:hAnsi="標楷體" w:hint="eastAsia"/>
                <w:color w:val="000000" w:themeColor="text1"/>
                <w:u w:val="single"/>
              </w:rPr>
              <w:t>加裝</w:t>
            </w:r>
            <w:r w:rsidR="00CB39A1" w:rsidRPr="00703AA0">
              <w:rPr>
                <w:rFonts w:eastAsia="標楷體" w:hint="eastAsia"/>
                <w:u w:val="single"/>
              </w:rPr>
              <w:t>第一</w:t>
            </w:r>
            <w:r w:rsidR="00CB39A1" w:rsidRPr="00CB39A1">
              <w:rPr>
                <w:rFonts w:ascii="標楷體" w:eastAsia="標楷體" w:hAnsi="標楷體" w:hint="eastAsia"/>
                <w:color w:val="000000" w:themeColor="text1"/>
                <w:u w:val="single"/>
              </w:rPr>
              <w:t>類空氣污染防制設備後排放之黑煙不透光率須於</w:t>
            </w:r>
            <w:r w:rsidR="00CB39A1" w:rsidRPr="00CB39A1">
              <w:rPr>
                <w:rFonts w:ascii="標楷體" w:eastAsia="標楷體" w:hAnsi="標楷體"/>
                <w:color w:val="000000" w:themeColor="text1"/>
                <w:u w:val="single"/>
              </w:rPr>
              <w:t>0.6 m</w:t>
            </w:r>
            <w:r w:rsidR="00CB39A1" w:rsidRPr="00CB39A1">
              <w:rPr>
                <w:rFonts w:ascii="標楷體" w:eastAsia="標楷體" w:hAnsi="標楷體"/>
                <w:color w:val="000000" w:themeColor="text1"/>
                <w:u w:val="single"/>
                <w:vertAlign w:val="superscript"/>
              </w:rPr>
              <w:t>-1</w:t>
            </w:r>
            <w:r w:rsidR="00CB39A1" w:rsidRPr="00CB39A1">
              <w:rPr>
                <w:rFonts w:ascii="標楷體" w:eastAsia="標楷體" w:hAnsi="標楷體" w:hint="eastAsia"/>
                <w:color w:val="000000" w:themeColor="text1"/>
                <w:u w:val="single"/>
              </w:rPr>
              <w:t>以下，或黑煙削減率達百分之八十以上；加裝第二類空氣污染防制設備後排放之黑煙不透光率須於</w:t>
            </w:r>
            <w:r w:rsidR="00CB39A1" w:rsidRPr="00CB39A1">
              <w:rPr>
                <w:rFonts w:ascii="標楷體" w:eastAsia="標楷體" w:hAnsi="標楷體"/>
                <w:color w:val="000000" w:themeColor="text1"/>
                <w:u w:val="single"/>
              </w:rPr>
              <w:t>1.0 m</w:t>
            </w:r>
            <w:r w:rsidR="00CB39A1" w:rsidRPr="00CB39A1">
              <w:rPr>
                <w:rFonts w:ascii="標楷體" w:eastAsia="標楷體" w:hAnsi="標楷體"/>
                <w:color w:val="000000" w:themeColor="text1"/>
                <w:u w:val="single"/>
                <w:vertAlign w:val="superscript"/>
              </w:rPr>
              <w:t>-1</w:t>
            </w:r>
            <w:r w:rsidR="00CB39A1" w:rsidRPr="00CB39A1">
              <w:rPr>
                <w:rFonts w:ascii="標楷體" w:eastAsia="標楷體" w:hAnsi="標楷體" w:hint="eastAsia"/>
                <w:color w:val="000000" w:themeColor="text1"/>
                <w:u w:val="single"/>
              </w:rPr>
              <w:t>以下，或黑煙削減率達百分之六十以上</w:t>
            </w:r>
          </w:p>
          <w:p w:rsidR="00714859" w:rsidRPr="00EE11DC" w:rsidRDefault="00714859" w:rsidP="00703AA0">
            <w:pPr>
              <w:pStyle w:val="a8"/>
              <w:suppressAutoHyphens/>
              <w:autoSpaceDN w:val="0"/>
              <w:ind w:leftChars="118" w:left="849" w:hangingChars="236" w:hanging="566"/>
              <w:jc w:val="both"/>
              <w:textAlignment w:val="baseline"/>
              <w:rPr>
                <w:rFonts w:ascii="標楷體" w:eastAsia="標楷體" w:hAnsi="標楷體"/>
                <w:color w:val="FF0000"/>
              </w:rPr>
            </w:pPr>
            <w:r w:rsidRPr="00023204">
              <w:rPr>
                <w:rFonts w:ascii="標楷體" w:eastAsia="標楷體" w:hAnsi="標楷體" w:hint="eastAsia"/>
                <w:color w:val="000000" w:themeColor="text1"/>
                <w:u w:val="single"/>
              </w:rPr>
              <w:t>二、</w:t>
            </w:r>
            <w:r w:rsidR="00CB39A1" w:rsidRPr="00CB39A1">
              <w:rPr>
                <w:rFonts w:ascii="標楷體" w:eastAsia="標楷體" w:hAnsi="標楷體" w:hint="eastAsia"/>
                <w:color w:val="000000" w:themeColor="text1"/>
                <w:u w:val="single"/>
              </w:rPr>
              <w:t>加裝空氣污染防制設備前、後之馬力比衰減不超過百分之十。</w:t>
            </w:r>
          </w:p>
          <w:p w:rsidR="00714859" w:rsidRPr="00023204" w:rsidRDefault="00CB39A1" w:rsidP="00703AA0">
            <w:pPr>
              <w:suppressAutoHyphens/>
              <w:autoSpaceDN w:val="0"/>
              <w:ind w:left="240" w:firstLine="480"/>
              <w:jc w:val="both"/>
              <w:textAlignment w:val="baseline"/>
              <w:rPr>
                <w:rFonts w:ascii="標楷體" w:eastAsia="標楷體" w:hAnsi="標楷體"/>
                <w:u w:val="single"/>
              </w:rPr>
            </w:pPr>
            <w:r w:rsidRPr="00CB39A1">
              <w:rPr>
                <w:rFonts w:ascii="標楷體" w:eastAsia="標楷體" w:hAnsi="標楷體" w:hint="eastAsia"/>
                <w:u w:val="single"/>
              </w:rPr>
              <w:t>前項馬力比衰減逾百分之十，且取得原車輛製造廠或所屬保養廠、國外原廠國內指定代理人或所屬保養廠出具證明文件，證明屬車況異常者，不在此限。</w:t>
            </w:r>
          </w:p>
        </w:tc>
        <w:tc>
          <w:tcPr>
            <w:tcW w:w="1667" w:type="pct"/>
          </w:tcPr>
          <w:p w:rsidR="00B67208" w:rsidRDefault="00B67208" w:rsidP="00703AA0">
            <w:pPr>
              <w:suppressAutoHyphens/>
              <w:autoSpaceDN w:val="0"/>
              <w:ind w:left="240" w:hanging="240"/>
              <w:jc w:val="both"/>
              <w:textAlignment w:val="baseline"/>
              <w:rPr>
                <w:rFonts w:ascii="標楷體" w:eastAsia="標楷體" w:hAnsi="標楷體"/>
                <w:szCs w:val="24"/>
              </w:rPr>
            </w:pPr>
            <w:r w:rsidRPr="00B67208">
              <w:rPr>
                <w:rFonts w:ascii="標楷體" w:eastAsia="標楷體" w:hAnsi="標楷體"/>
                <w:szCs w:val="24"/>
              </w:rPr>
              <w:lastRenderedPageBreak/>
              <w:t>第六條 依本辦法申請補助加裝</w:t>
            </w:r>
            <w:proofErr w:type="gramStart"/>
            <w:r w:rsidRPr="00B67208">
              <w:rPr>
                <w:rFonts w:ascii="標楷體" w:eastAsia="標楷體" w:hAnsi="標楷體"/>
                <w:szCs w:val="24"/>
              </w:rPr>
              <w:t>濾煙器</w:t>
            </w:r>
            <w:proofErr w:type="gramEnd"/>
            <w:r w:rsidRPr="00B67208">
              <w:rPr>
                <w:rFonts w:ascii="標楷體" w:eastAsia="標楷體" w:hAnsi="標楷體"/>
                <w:szCs w:val="24"/>
              </w:rPr>
              <w:t>之大型柴油</w:t>
            </w:r>
            <w:r w:rsidRPr="00B67208">
              <w:rPr>
                <w:rFonts w:ascii="標楷體" w:eastAsia="標楷體" w:hAnsi="標楷體"/>
                <w:szCs w:val="24"/>
              </w:rPr>
              <w:lastRenderedPageBreak/>
              <w:t xml:space="preserve">車，應同時符合下列條件： </w:t>
            </w:r>
          </w:p>
          <w:p w:rsidR="00B67208" w:rsidRDefault="00B67208" w:rsidP="00703AA0">
            <w:pPr>
              <w:pStyle w:val="a8"/>
              <w:suppressAutoHyphens/>
              <w:autoSpaceDN w:val="0"/>
              <w:ind w:leftChars="118" w:left="849" w:hangingChars="236" w:hanging="566"/>
              <w:jc w:val="both"/>
              <w:textAlignment w:val="baseline"/>
              <w:rPr>
                <w:rFonts w:ascii="標楷體" w:eastAsia="標楷體" w:hAnsi="標楷體"/>
                <w:szCs w:val="24"/>
              </w:rPr>
            </w:pPr>
            <w:r w:rsidRPr="00B67208">
              <w:rPr>
                <w:rFonts w:ascii="標楷體" w:eastAsia="標楷體" w:hAnsi="標楷體"/>
                <w:szCs w:val="24"/>
              </w:rPr>
              <w:t>一、出廠期間為中華民國</w:t>
            </w:r>
            <w:r w:rsidRPr="00703AA0">
              <w:rPr>
                <w:rFonts w:eastAsia="標楷體"/>
                <w:u w:val="single"/>
              </w:rPr>
              <w:t>八十八年七月一日</w:t>
            </w:r>
            <w:r w:rsidRPr="00B67208">
              <w:rPr>
                <w:rFonts w:ascii="標楷體" w:eastAsia="標楷體" w:hAnsi="標楷體"/>
                <w:szCs w:val="24"/>
              </w:rPr>
              <w:t xml:space="preserve">至九十五年十二月三十一 日。 </w:t>
            </w:r>
          </w:p>
          <w:p w:rsidR="00714859" w:rsidRPr="00133548" w:rsidRDefault="00B67208" w:rsidP="00703AA0">
            <w:pPr>
              <w:pStyle w:val="a8"/>
              <w:suppressAutoHyphens/>
              <w:autoSpaceDN w:val="0"/>
              <w:ind w:leftChars="118" w:left="849" w:hangingChars="236" w:hanging="566"/>
              <w:jc w:val="both"/>
              <w:textAlignment w:val="baseline"/>
              <w:rPr>
                <w:rFonts w:ascii="標楷體" w:eastAsia="標楷體" w:hAnsi="標楷體"/>
                <w:szCs w:val="24"/>
              </w:rPr>
            </w:pPr>
            <w:r w:rsidRPr="00B67208">
              <w:rPr>
                <w:rFonts w:ascii="標楷體" w:eastAsia="標楷體" w:hAnsi="標楷體"/>
                <w:szCs w:val="24"/>
              </w:rPr>
              <w:t>二、加裝</w:t>
            </w:r>
            <w:proofErr w:type="gramStart"/>
            <w:r w:rsidRPr="00B67208">
              <w:rPr>
                <w:rFonts w:ascii="標楷體" w:eastAsia="標楷體" w:hAnsi="標楷體"/>
                <w:szCs w:val="24"/>
              </w:rPr>
              <w:t>濾煙器</w:t>
            </w:r>
            <w:proofErr w:type="gramEnd"/>
            <w:r w:rsidRPr="00B67208">
              <w:rPr>
                <w:rFonts w:ascii="標楷體" w:eastAsia="標楷體" w:hAnsi="標楷體"/>
                <w:szCs w:val="24"/>
              </w:rPr>
              <w:t>後排放之黑煙不透光率須於0.6m</w:t>
            </w:r>
            <w:r w:rsidRPr="00B67208">
              <w:rPr>
                <w:rFonts w:ascii="標楷體" w:eastAsia="標楷體" w:hAnsi="標楷體"/>
                <w:szCs w:val="24"/>
                <w:vertAlign w:val="superscript"/>
              </w:rPr>
              <w:t>-1</w:t>
            </w:r>
            <w:r w:rsidRPr="00703AA0">
              <w:rPr>
                <w:rFonts w:eastAsia="標楷體"/>
                <w:u w:val="single"/>
              </w:rPr>
              <w:t>以下</w:t>
            </w:r>
            <w:r w:rsidRPr="00B67208">
              <w:rPr>
                <w:rFonts w:ascii="標楷體" w:eastAsia="標楷體" w:hAnsi="標楷體"/>
                <w:szCs w:val="24"/>
              </w:rPr>
              <w:t>，或黑煙削減率達百分之八十以上，且馬力比衰減不超過百分之十。</w:t>
            </w:r>
          </w:p>
        </w:tc>
        <w:tc>
          <w:tcPr>
            <w:tcW w:w="1667" w:type="pct"/>
          </w:tcPr>
          <w:p w:rsidR="00714859" w:rsidRDefault="00D76FC1" w:rsidP="00D76FC1">
            <w:pPr>
              <w:ind w:left="377" w:hangingChars="157" w:hanging="377"/>
              <w:jc w:val="both"/>
              <w:rPr>
                <w:rFonts w:ascii="標楷體" w:eastAsia="標楷體" w:hAnsi="標楷體"/>
              </w:rPr>
            </w:pPr>
            <w:r>
              <w:rPr>
                <w:rFonts w:ascii="標楷體" w:eastAsia="標楷體" w:hAnsi="標楷體" w:hint="eastAsia"/>
              </w:rPr>
              <w:lastRenderedPageBreak/>
              <w:t>一、</w:t>
            </w:r>
            <w:r w:rsidR="00307434" w:rsidRPr="00307434">
              <w:rPr>
                <w:rFonts w:ascii="標楷體" w:eastAsia="標楷體" w:hAnsi="標楷體"/>
              </w:rPr>
              <w:t>申請補助之</w:t>
            </w:r>
            <w:r w:rsidR="00307434" w:rsidRPr="00D76FC1">
              <w:rPr>
                <w:rFonts w:ascii="標楷體" w:eastAsia="標楷體" w:hAnsi="標楷體" w:hint="eastAsia"/>
                <w:lang w:bidi="hi-IN"/>
              </w:rPr>
              <w:t>空氣污染防制設備</w:t>
            </w:r>
            <w:r w:rsidR="00307434" w:rsidRPr="00D76FC1">
              <w:rPr>
                <w:rFonts w:ascii="標楷體" w:eastAsia="標楷體" w:hAnsi="標楷體"/>
              </w:rPr>
              <w:t>所裝載之車輛應</w:t>
            </w:r>
            <w:r w:rsidR="00307434" w:rsidRPr="00D76FC1">
              <w:rPr>
                <w:rFonts w:ascii="標楷體" w:eastAsia="標楷體" w:hAnsi="標楷體"/>
              </w:rPr>
              <w:lastRenderedPageBreak/>
              <w:t>符合之條件。</w:t>
            </w:r>
          </w:p>
          <w:p w:rsidR="00D76FC1" w:rsidRPr="00307434" w:rsidRDefault="00D76FC1" w:rsidP="00D76FC1">
            <w:pPr>
              <w:ind w:left="377" w:hangingChars="157" w:hanging="377"/>
              <w:jc w:val="both"/>
              <w:rPr>
                <w:rFonts w:ascii="標楷體" w:eastAsia="標楷體" w:hAnsi="標楷體"/>
              </w:rPr>
            </w:pPr>
            <w:r>
              <w:rPr>
                <w:rFonts w:ascii="標楷體" w:eastAsia="標楷體" w:hAnsi="標楷體" w:hint="eastAsia"/>
              </w:rPr>
              <w:t>二、</w:t>
            </w:r>
            <w:r>
              <w:rPr>
                <w:rFonts w:ascii="標楷體" w:eastAsia="標楷體" w:hAnsi="標楷體" w:hint="eastAsia"/>
                <w:lang w:bidi="hi-IN"/>
              </w:rPr>
              <w:t>因車況異常得出示原廠文件證明馬力比正當衰減，</w:t>
            </w:r>
            <w:proofErr w:type="gramStart"/>
            <w:r w:rsidRPr="00307434">
              <w:rPr>
                <w:rFonts w:ascii="標楷體" w:eastAsia="標楷體" w:hAnsi="標楷體"/>
              </w:rPr>
              <w:t>爰</w:t>
            </w:r>
            <w:proofErr w:type="gramEnd"/>
            <w:r w:rsidRPr="00307434">
              <w:rPr>
                <w:rFonts w:ascii="標楷體" w:eastAsia="標楷體" w:hAnsi="標楷體"/>
              </w:rPr>
              <w:t>為第二項規定</w:t>
            </w:r>
            <w:r>
              <w:rPr>
                <w:rFonts w:ascii="標楷體" w:eastAsia="標楷體" w:hAnsi="標楷體" w:hint="eastAsia"/>
              </w:rPr>
              <w:t>。</w:t>
            </w:r>
          </w:p>
        </w:tc>
      </w:tr>
      <w:tr w:rsidR="00714859" w:rsidRPr="003337C0" w:rsidTr="006405E2">
        <w:trPr>
          <w:trHeight w:val="161"/>
        </w:trPr>
        <w:tc>
          <w:tcPr>
            <w:tcW w:w="1666" w:type="pct"/>
          </w:tcPr>
          <w:p w:rsidR="003E6192" w:rsidRDefault="003E6192" w:rsidP="00703AA0">
            <w:pPr>
              <w:suppressAutoHyphens/>
              <w:autoSpaceDN w:val="0"/>
              <w:ind w:left="240" w:hanging="240"/>
              <w:jc w:val="both"/>
              <w:textAlignment w:val="baseline"/>
              <w:rPr>
                <w:rFonts w:ascii="標楷體" w:eastAsia="標楷體" w:hAnsi="標楷體"/>
                <w:u w:val="single"/>
              </w:rPr>
            </w:pPr>
            <w:r w:rsidRPr="003E6192">
              <w:rPr>
                <w:rFonts w:ascii="標楷體" w:eastAsia="標楷體" w:hAnsi="標楷體" w:hint="eastAsia"/>
                <w:bCs/>
              </w:rPr>
              <w:lastRenderedPageBreak/>
              <w:t>第八條</w:t>
            </w:r>
            <w:r>
              <w:rPr>
                <w:rFonts w:ascii="標楷體" w:eastAsia="標楷體" w:hAnsi="標楷體" w:hint="eastAsia"/>
              </w:rPr>
              <w:t xml:space="preserve"> </w:t>
            </w:r>
            <w:r w:rsidRPr="003E6192">
              <w:rPr>
                <w:rFonts w:ascii="標楷體" w:eastAsia="標楷體" w:hAnsi="標楷體" w:hint="eastAsia"/>
                <w:u w:val="single"/>
              </w:rPr>
              <w:t>依本辦法申請補助調修</w:t>
            </w:r>
            <w:r w:rsidRPr="003E6192">
              <w:rPr>
                <w:rFonts w:ascii="標楷體" w:eastAsia="標楷體" w:hAnsi="標楷體" w:hint="eastAsia"/>
              </w:rPr>
              <w:t>污染</w:t>
            </w:r>
            <w:r w:rsidRPr="003E6192">
              <w:rPr>
                <w:rFonts w:ascii="標楷體" w:eastAsia="標楷體" w:hAnsi="標楷體" w:hint="eastAsia"/>
                <w:u w:val="single"/>
              </w:rPr>
              <w:t>排放系統之大型柴油車，應同時符合下列條件：</w:t>
            </w:r>
          </w:p>
          <w:p w:rsidR="003E6192" w:rsidRDefault="003E6192" w:rsidP="00703AA0">
            <w:pPr>
              <w:pStyle w:val="a8"/>
              <w:suppressAutoHyphens/>
              <w:autoSpaceDN w:val="0"/>
              <w:ind w:leftChars="118" w:left="849" w:hangingChars="236" w:hanging="566"/>
              <w:jc w:val="both"/>
              <w:textAlignment w:val="baseline"/>
              <w:rPr>
                <w:rFonts w:ascii="標楷體" w:eastAsia="標楷體" w:hAnsi="標楷體"/>
                <w:u w:val="single"/>
              </w:rPr>
            </w:pPr>
            <w:r w:rsidRPr="003E6192">
              <w:rPr>
                <w:rFonts w:ascii="標楷體" w:eastAsia="標楷體" w:hAnsi="標楷體" w:hint="eastAsia"/>
                <w:u w:val="single"/>
              </w:rPr>
              <w:t>一、中華民國</w:t>
            </w:r>
            <w:r w:rsidRPr="00703AA0">
              <w:rPr>
                <w:rFonts w:eastAsia="標楷體" w:hint="eastAsia"/>
                <w:u w:val="single"/>
              </w:rPr>
              <w:t>九十五年十二月三十一日</w:t>
            </w:r>
            <w:r w:rsidRPr="003E6192">
              <w:rPr>
                <w:rFonts w:ascii="標楷體" w:eastAsia="標楷體" w:hAnsi="標楷體" w:hint="eastAsia"/>
                <w:u w:val="single"/>
              </w:rPr>
              <w:t>以前出廠，使用符合車用規定柴油燃料之車輛且檢測黑煙不透光率須超過</w:t>
            </w:r>
            <w:r w:rsidRPr="003E6192">
              <w:rPr>
                <w:rFonts w:ascii="標楷體" w:eastAsia="標楷體" w:hAnsi="標楷體"/>
                <w:u w:val="single"/>
              </w:rPr>
              <w:t>1.0 m</w:t>
            </w:r>
            <w:r w:rsidRPr="003E6192">
              <w:rPr>
                <w:rFonts w:ascii="標楷體" w:eastAsia="標楷體" w:hAnsi="標楷體"/>
                <w:u w:val="single"/>
                <w:vertAlign w:val="superscript"/>
              </w:rPr>
              <w:t>-1</w:t>
            </w:r>
            <w:r w:rsidRPr="003E6192">
              <w:rPr>
                <w:rFonts w:ascii="標楷體" w:eastAsia="標楷體" w:hAnsi="標楷體" w:hint="eastAsia"/>
                <w:u w:val="single"/>
              </w:rPr>
              <w:t>。</w:t>
            </w:r>
            <w:r w:rsidRPr="003E6192">
              <w:rPr>
                <w:rFonts w:ascii="標楷體" w:eastAsia="標楷體" w:hAnsi="標楷體"/>
                <w:u w:val="single"/>
              </w:rPr>
              <w:t xml:space="preserve"> </w:t>
            </w:r>
          </w:p>
          <w:p w:rsidR="003E6192" w:rsidRPr="003E6192" w:rsidRDefault="003E6192" w:rsidP="00703AA0">
            <w:pPr>
              <w:pStyle w:val="a8"/>
              <w:suppressAutoHyphens/>
              <w:autoSpaceDN w:val="0"/>
              <w:ind w:leftChars="118" w:left="849" w:hangingChars="236" w:hanging="566"/>
              <w:jc w:val="both"/>
              <w:textAlignment w:val="baseline"/>
              <w:rPr>
                <w:rFonts w:ascii="標楷體" w:eastAsia="標楷體" w:hAnsi="標楷體"/>
                <w:u w:val="single"/>
              </w:rPr>
            </w:pPr>
            <w:r w:rsidRPr="003E6192">
              <w:rPr>
                <w:rFonts w:ascii="標楷體" w:eastAsia="標楷體" w:hAnsi="標楷體" w:hint="eastAsia"/>
                <w:u w:val="single"/>
              </w:rPr>
              <w:t>二、調修污染排放系統後，黑煙不透光率</w:t>
            </w:r>
            <w:r w:rsidRPr="003E6192">
              <w:rPr>
                <w:rFonts w:ascii="標楷體" w:eastAsia="標楷體" w:hAnsi="標楷體" w:hint="eastAsia"/>
                <w:u w:val="single"/>
              </w:rPr>
              <w:lastRenderedPageBreak/>
              <w:t>應符合</w:t>
            </w:r>
            <w:r w:rsidRPr="003E6192">
              <w:rPr>
                <w:rFonts w:ascii="標楷體" w:eastAsia="標楷體" w:hAnsi="標楷體"/>
                <w:u w:val="single"/>
              </w:rPr>
              <w:t>1.0 m</w:t>
            </w:r>
            <w:r w:rsidRPr="003E6192">
              <w:rPr>
                <w:rFonts w:ascii="標楷體" w:eastAsia="標楷體" w:hAnsi="標楷體"/>
                <w:u w:val="single"/>
                <w:vertAlign w:val="superscript"/>
              </w:rPr>
              <w:t>-1</w:t>
            </w:r>
            <w:r w:rsidRPr="003E6192">
              <w:rPr>
                <w:rFonts w:ascii="標楷體" w:eastAsia="標楷體" w:hAnsi="標楷體" w:hint="eastAsia"/>
                <w:u w:val="single"/>
              </w:rPr>
              <w:t>以下，且馬力比應達百分之五十以上。</w:t>
            </w:r>
          </w:p>
          <w:p w:rsidR="00714859" w:rsidRPr="003337C0" w:rsidRDefault="003E6192" w:rsidP="00703AA0">
            <w:pPr>
              <w:suppressAutoHyphens/>
              <w:autoSpaceDN w:val="0"/>
              <w:ind w:left="240" w:firstLine="480"/>
              <w:jc w:val="both"/>
              <w:textAlignment w:val="baseline"/>
              <w:rPr>
                <w:rFonts w:ascii="標楷體" w:eastAsia="標楷體" w:hAnsi="標楷體"/>
              </w:rPr>
            </w:pPr>
            <w:r w:rsidRPr="003E6192">
              <w:rPr>
                <w:rFonts w:ascii="標楷體" w:eastAsia="標楷體" w:hAnsi="標楷體" w:hint="eastAsia"/>
                <w:u w:val="single"/>
              </w:rPr>
              <w:t>前項馬力比未達標準者，若取得原車輛製造廠或所屬保養廠、國外原廠國內指定代理人或所屬保養廠出具證明文件，證明車況正常，污染排放系統有效運作且無</w:t>
            </w:r>
            <w:proofErr w:type="gramStart"/>
            <w:r w:rsidRPr="003E6192">
              <w:rPr>
                <w:rFonts w:ascii="標楷體" w:eastAsia="標楷體" w:hAnsi="標楷體" w:hint="eastAsia"/>
                <w:u w:val="single"/>
              </w:rPr>
              <w:t>不當擅調</w:t>
            </w:r>
            <w:proofErr w:type="gramEnd"/>
            <w:r w:rsidRPr="003E6192">
              <w:rPr>
                <w:rFonts w:ascii="標楷體" w:eastAsia="標楷體" w:hAnsi="標楷體" w:hint="eastAsia"/>
                <w:u w:val="single"/>
              </w:rPr>
              <w:t>者，得以車體動力計吸收馬力實測值為登載值</w:t>
            </w:r>
            <w:r>
              <w:rPr>
                <w:rFonts w:ascii="標楷體" w:eastAsia="標楷體" w:hAnsi="標楷體" w:hint="eastAsia"/>
                <w:u w:val="single"/>
              </w:rPr>
              <w:t>。</w:t>
            </w:r>
          </w:p>
        </w:tc>
        <w:tc>
          <w:tcPr>
            <w:tcW w:w="1667" w:type="pct"/>
          </w:tcPr>
          <w:p w:rsidR="00714859" w:rsidRPr="007E776F" w:rsidRDefault="00714859" w:rsidP="006405E2">
            <w:pPr>
              <w:ind w:left="538" w:hangingChars="224" w:hanging="538"/>
              <w:jc w:val="both"/>
              <w:rPr>
                <w:rFonts w:ascii="標楷體" w:eastAsia="標楷體" w:hAnsi="標楷體"/>
              </w:rPr>
            </w:pPr>
          </w:p>
        </w:tc>
        <w:tc>
          <w:tcPr>
            <w:tcW w:w="1667" w:type="pct"/>
          </w:tcPr>
          <w:p w:rsidR="00714859" w:rsidRDefault="00D76FC1" w:rsidP="00D76FC1">
            <w:pPr>
              <w:ind w:left="377" w:hangingChars="157" w:hanging="377"/>
              <w:jc w:val="both"/>
              <w:rPr>
                <w:rFonts w:ascii="標楷體" w:eastAsia="標楷體" w:hAnsi="標楷體"/>
              </w:rPr>
            </w:pPr>
            <w:r>
              <w:rPr>
                <w:rFonts w:ascii="標楷體" w:eastAsia="標楷體" w:hAnsi="標楷體" w:hint="eastAsia"/>
              </w:rPr>
              <w:t>一、</w:t>
            </w:r>
            <w:r w:rsidR="00307434" w:rsidRPr="00307434">
              <w:rPr>
                <w:rFonts w:ascii="標楷體" w:eastAsia="標楷體" w:hAnsi="標楷體"/>
              </w:rPr>
              <w:t>申請補助之</w:t>
            </w:r>
            <w:r w:rsidR="00307434" w:rsidRPr="00307434">
              <w:rPr>
                <w:rFonts w:ascii="標楷體" w:eastAsia="標楷體" w:hAnsi="標楷體" w:cs="Mangal" w:hint="eastAsia"/>
                <w:kern w:val="3"/>
                <w:szCs w:val="24"/>
                <w:lang w:bidi="hi-IN"/>
              </w:rPr>
              <w:t>調修污染排放系統</w:t>
            </w:r>
            <w:r w:rsidR="00307434" w:rsidRPr="00307434">
              <w:rPr>
                <w:rFonts w:ascii="標楷體" w:eastAsia="標楷體" w:hAnsi="標楷體"/>
              </w:rPr>
              <w:t>所裝載之車輛應符合 之條件。</w:t>
            </w:r>
          </w:p>
          <w:p w:rsidR="00D76FC1" w:rsidRPr="007E776F" w:rsidRDefault="00D76FC1" w:rsidP="00D76FC1">
            <w:pPr>
              <w:ind w:left="377" w:hangingChars="157" w:hanging="377"/>
              <w:jc w:val="both"/>
              <w:rPr>
                <w:rFonts w:ascii="標楷體" w:eastAsia="標楷體" w:hAnsi="標楷體"/>
              </w:rPr>
            </w:pPr>
            <w:r>
              <w:rPr>
                <w:rFonts w:ascii="標楷體" w:eastAsia="標楷體" w:hAnsi="標楷體" w:hint="eastAsia"/>
              </w:rPr>
              <w:t>二、</w:t>
            </w:r>
            <w:r>
              <w:rPr>
                <w:rFonts w:ascii="標楷體" w:eastAsia="標楷體" w:hAnsi="標楷體" w:hint="eastAsia"/>
                <w:lang w:bidi="hi-IN"/>
              </w:rPr>
              <w:t>因車況異常得出示原廠文件證明馬力比正當衰減，</w:t>
            </w:r>
            <w:proofErr w:type="gramStart"/>
            <w:r w:rsidRPr="00307434">
              <w:rPr>
                <w:rFonts w:ascii="標楷體" w:eastAsia="標楷體" w:hAnsi="標楷體"/>
              </w:rPr>
              <w:t>爰</w:t>
            </w:r>
            <w:proofErr w:type="gramEnd"/>
            <w:r w:rsidRPr="00307434">
              <w:rPr>
                <w:rFonts w:ascii="標楷體" w:eastAsia="標楷體" w:hAnsi="標楷體"/>
              </w:rPr>
              <w:t>為第二項規定</w:t>
            </w:r>
            <w:r>
              <w:rPr>
                <w:rFonts w:ascii="標楷體" w:eastAsia="標楷體" w:hAnsi="標楷體" w:hint="eastAsia"/>
              </w:rPr>
              <w:t>。</w:t>
            </w:r>
          </w:p>
        </w:tc>
      </w:tr>
      <w:tr w:rsidR="00714859" w:rsidRPr="003337C0" w:rsidTr="006405E2">
        <w:trPr>
          <w:trHeight w:val="161"/>
        </w:trPr>
        <w:tc>
          <w:tcPr>
            <w:tcW w:w="1666" w:type="pct"/>
          </w:tcPr>
          <w:p w:rsidR="00714859" w:rsidRPr="003337C0" w:rsidRDefault="00714859" w:rsidP="00703AA0">
            <w:pPr>
              <w:suppressAutoHyphens/>
              <w:autoSpaceDN w:val="0"/>
              <w:ind w:left="240" w:hanging="240"/>
              <w:jc w:val="both"/>
              <w:textAlignment w:val="baseline"/>
              <w:rPr>
                <w:rFonts w:ascii="標楷體" w:eastAsia="標楷體" w:hAnsi="標楷體"/>
              </w:rPr>
            </w:pPr>
            <w:r w:rsidRPr="003337C0">
              <w:rPr>
                <w:rFonts w:ascii="標楷體" w:eastAsia="標楷體" w:hAnsi="標楷體"/>
              </w:rPr>
              <w:t>第</w:t>
            </w:r>
            <w:r>
              <w:rPr>
                <w:rFonts w:ascii="標楷體" w:eastAsia="標楷體" w:hAnsi="標楷體" w:hint="eastAsia"/>
              </w:rPr>
              <w:t>九</w:t>
            </w:r>
            <w:r w:rsidRPr="003337C0">
              <w:rPr>
                <w:rFonts w:ascii="標楷體" w:eastAsia="標楷體" w:hAnsi="標楷體"/>
              </w:rPr>
              <w:t>條</w:t>
            </w:r>
            <w:r w:rsidR="003E6192">
              <w:rPr>
                <w:rFonts w:ascii="標楷體" w:eastAsia="標楷體" w:hAnsi="標楷體" w:hint="eastAsia"/>
              </w:rPr>
              <w:t xml:space="preserve"> </w:t>
            </w:r>
            <w:r w:rsidR="003E6192" w:rsidRPr="003E6192">
              <w:rPr>
                <w:rFonts w:ascii="標楷體" w:eastAsia="標楷體" w:hAnsi="標楷體" w:hint="eastAsia"/>
              </w:rPr>
              <w:t>申請補助者於大型柴油車依第四條第一項第一款改善污染排放情形者，應檢具下列文件，委託國內</w:t>
            </w:r>
            <w:proofErr w:type="gramStart"/>
            <w:r w:rsidR="003E6192" w:rsidRPr="003E6192">
              <w:rPr>
                <w:rFonts w:ascii="標楷體" w:eastAsia="標楷體" w:hAnsi="標楷體" w:hint="eastAsia"/>
              </w:rPr>
              <w:t>經審驗核定</w:t>
            </w:r>
            <w:proofErr w:type="gramEnd"/>
            <w:r w:rsidR="003E6192" w:rsidRPr="003E6192">
              <w:rPr>
                <w:rFonts w:ascii="標楷體" w:eastAsia="標楷體" w:hAnsi="標楷體" w:hint="eastAsia"/>
              </w:rPr>
              <w:t>之</w:t>
            </w:r>
            <w:r w:rsidR="003E6192" w:rsidRPr="003E6192">
              <w:rPr>
                <w:rFonts w:ascii="標楷體" w:eastAsia="標楷體" w:hAnsi="標楷體" w:hint="eastAsia"/>
                <w:u w:val="single"/>
              </w:rPr>
              <w:t>空氣污染防制設備</w:t>
            </w:r>
            <w:r w:rsidR="003E6192" w:rsidRPr="003E6192">
              <w:rPr>
                <w:rFonts w:ascii="標楷體" w:eastAsia="標楷體" w:hAnsi="標楷體" w:hint="eastAsia"/>
              </w:rPr>
              <w:t>製造商或代理商，向車籍所在地之直轄市、縣（市）主管機關提出申請：</w:t>
            </w:r>
          </w:p>
          <w:p w:rsidR="00714859" w:rsidRDefault="00714859" w:rsidP="00703AA0">
            <w:pPr>
              <w:pStyle w:val="a8"/>
              <w:suppressAutoHyphens/>
              <w:autoSpaceDN w:val="0"/>
              <w:ind w:leftChars="118" w:left="849" w:hangingChars="236" w:hanging="566"/>
              <w:jc w:val="both"/>
              <w:textAlignment w:val="baseline"/>
              <w:rPr>
                <w:rFonts w:ascii="標楷體" w:eastAsia="標楷體" w:hAnsi="標楷體"/>
              </w:rPr>
            </w:pPr>
            <w:r w:rsidRPr="003337C0">
              <w:rPr>
                <w:rFonts w:ascii="標楷體" w:eastAsia="標楷體" w:hAnsi="標楷體"/>
              </w:rPr>
              <w:t>一、</w:t>
            </w:r>
            <w:r w:rsidRPr="00703AA0">
              <w:rPr>
                <w:rFonts w:eastAsia="標楷體"/>
                <w:u w:val="single"/>
              </w:rPr>
              <w:t>申請表</w:t>
            </w:r>
            <w:r w:rsidRPr="003337C0">
              <w:rPr>
                <w:rFonts w:ascii="標楷體" w:eastAsia="標楷體" w:hAnsi="標楷體"/>
              </w:rPr>
              <w:t>。</w:t>
            </w:r>
          </w:p>
          <w:p w:rsidR="00714859" w:rsidRDefault="00714859" w:rsidP="00703AA0">
            <w:pPr>
              <w:pStyle w:val="a8"/>
              <w:suppressAutoHyphens/>
              <w:autoSpaceDN w:val="0"/>
              <w:ind w:leftChars="118" w:left="849" w:hangingChars="236" w:hanging="566"/>
              <w:jc w:val="both"/>
              <w:textAlignment w:val="baseline"/>
              <w:rPr>
                <w:rFonts w:ascii="標楷體" w:eastAsia="標楷體" w:hAnsi="標楷體"/>
              </w:rPr>
            </w:pPr>
            <w:r w:rsidRPr="003337C0">
              <w:rPr>
                <w:rFonts w:ascii="標楷體" w:eastAsia="標楷體" w:hAnsi="標楷體"/>
              </w:rPr>
              <w:t>二、大型柴油車行車執照影本。</w:t>
            </w:r>
          </w:p>
          <w:p w:rsidR="00714859" w:rsidRDefault="00714859" w:rsidP="00703AA0">
            <w:pPr>
              <w:pStyle w:val="a8"/>
              <w:suppressAutoHyphens/>
              <w:autoSpaceDN w:val="0"/>
              <w:ind w:leftChars="118" w:left="849" w:hangingChars="236" w:hanging="566"/>
              <w:jc w:val="both"/>
              <w:textAlignment w:val="baseline"/>
              <w:rPr>
                <w:rFonts w:ascii="標楷體" w:eastAsia="標楷體" w:hAnsi="標楷體"/>
              </w:rPr>
            </w:pPr>
            <w:r w:rsidRPr="003337C0">
              <w:rPr>
                <w:rFonts w:ascii="標楷體" w:eastAsia="標楷體" w:hAnsi="標楷體"/>
              </w:rPr>
              <w:t>三、國民身分證明影本或政府機關核准登記證明文件。</w:t>
            </w:r>
          </w:p>
          <w:p w:rsidR="00714859" w:rsidRPr="00023204" w:rsidRDefault="00714859" w:rsidP="00703AA0">
            <w:pPr>
              <w:pStyle w:val="a8"/>
              <w:suppressAutoHyphens/>
              <w:autoSpaceDN w:val="0"/>
              <w:ind w:leftChars="118" w:left="849" w:hangingChars="236" w:hanging="566"/>
              <w:jc w:val="both"/>
              <w:textAlignment w:val="baseline"/>
              <w:rPr>
                <w:rFonts w:ascii="標楷體" w:eastAsia="標楷體" w:hAnsi="標楷體"/>
                <w:color w:val="000000" w:themeColor="text1"/>
                <w:u w:val="single"/>
              </w:rPr>
            </w:pPr>
            <w:r w:rsidRPr="00023204">
              <w:rPr>
                <w:rFonts w:ascii="標楷體" w:eastAsia="標楷體" w:hAnsi="標楷體" w:hint="eastAsia"/>
                <w:color w:val="000000" w:themeColor="text1"/>
                <w:u w:val="single"/>
              </w:rPr>
              <w:t>四、</w:t>
            </w:r>
            <w:r w:rsidRPr="00D76FC1">
              <w:rPr>
                <w:rFonts w:ascii="標楷體" w:eastAsia="標楷體" w:hAnsi="標楷體" w:hint="eastAsia"/>
                <w:u w:val="single"/>
              </w:rPr>
              <w:t>加裝空氣污染防制設備前</w:t>
            </w:r>
            <w:r w:rsidR="00BB402D" w:rsidRPr="00D76FC1">
              <w:rPr>
                <w:rFonts w:ascii="標楷體" w:eastAsia="標楷體" w:hAnsi="標楷體" w:hint="eastAsia"/>
                <w:u w:val="single"/>
              </w:rPr>
              <w:t>6個月</w:t>
            </w:r>
            <w:r w:rsidRPr="00D76FC1">
              <w:rPr>
                <w:rFonts w:ascii="標楷體" w:eastAsia="標楷體" w:hAnsi="標楷體" w:hint="eastAsia"/>
                <w:u w:val="single"/>
              </w:rPr>
              <w:t>內之黑煙不透光率檢測報告。</w:t>
            </w:r>
          </w:p>
          <w:p w:rsidR="00714859" w:rsidRPr="00023204" w:rsidRDefault="00714859" w:rsidP="00703AA0">
            <w:pPr>
              <w:pStyle w:val="a8"/>
              <w:suppressAutoHyphens/>
              <w:autoSpaceDN w:val="0"/>
              <w:ind w:leftChars="118" w:left="849" w:hangingChars="236" w:hanging="566"/>
              <w:jc w:val="both"/>
              <w:textAlignment w:val="baseline"/>
              <w:rPr>
                <w:rFonts w:ascii="標楷體" w:eastAsia="標楷體" w:hAnsi="標楷體"/>
                <w:color w:val="000000" w:themeColor="text1"/>
                <w:u w:val="single"/>
              </w:rPr>
            </w:pPr>
            <w:r w:rsidRPr="00023204">
              <w:rPr>
                <w:rFonts w:ascii="標楷體" w:eastAsia="標楷體" w:hAnsi="標楷體" w:hint="eastAsia"/>
                <w:color w:val="000000" w:themeColor="text1"/>
                <w:u w:val="single"/>
              </w:rPr>
              <w:t>五</w:t>
            </w:r>
            <w:r w:rsidRPr="00023204">
              <w:rPr>
                <w:rFonts w:ascii="標楷體" w:eastAsia="標楷體" w:hAnsi="標楷體"/>
                <w:color w:val="000000" w:themeColor="text1"/>
                <w:u w:val="single"/>
              </w:rPr>
              <w:t>、</w:t>
            </w:r>
            <w:r w:rsidRPr="00023204">
              <w:rPr>
                <w:rFonts w:eastAsia="標楷體" w:hint="eastAsia"/>
                <w:color w:val="000000" w:themeColor="text1"/>
                <w:u w:val="single"/>
              </w:rPr>
              <w:t>依</w:t>
            </w:r>
            <w:r w:rsidRPr="00703AA0">
              <w:rPr>
                <w:rFonts w:eastAsia="標楷體" w:hint="eastAsia"/>
                <w:u w:val="single"/>
              </w:rPr>
              <w:t>第四</w:t>
            </w:r>
            <w:r w:rsidRPr="00023204">
              <w:rPr>
                <w:rFonts w:eastAsia="標楷體" w:hint="eastAsia"/>
                <w:color w:val="000000" w:themeColor="text1"/>
                <w:u w:val="single"/>
              </w:rPr>
              <w:t>條第一項第一款規定辦理申請者，須檢附空氣污染防制設備</w:t>
            </w:r>
            <w:r w:rsidRPr="00023204">
              <w:rPr>
                <w:rFonts w:eastAsia="標楷體"/>
                <w:color w:val="000000" w:themeColor="text1"/>
                <w:u w:val="single"/>
              </w:rPr>
              <w:t>經中央</w:t>
            </w:r>
            <w:proofErr w:type="gramStart"/>
            <w:r w:rsidRPr="00023204">
              <w:rPr>
                <w:rFonts w:eastAsia="標楷體"/>
                <w:color w:val="000000" w:themeColor="text1"/>
                <w:u w:val="single"/>
              </w:rPr>
              <w:t>主管機關審驗核定</w:t>
            </w:r>
            <w:proofErr w:type="gramEnd"/>
            <w:r w:rsidRPr="00023204">
              <w:rPr>
                <w:rFonts w:eastAsia="標楷體"/>
                <w:color w:val="000000" w:themeColor="text1"/>
                <w:u w:val="single"/>
              </w:rPr>
              <w:t>之文件影本。</w:t>
            </w:r>
          </w:p>
          <w:p w:rsidR="00714859" w:rsidRPr="00023204" w:rsidRDefault="00714859" w:rsidP="00703AA0">
            <w:pPr>
              <w:pStyle w:val="a8"/>
              <w:suppressAutoHyphens/>
              <w:autoSpaceDN w:val="0"/>
              <w:ind w:leftChars="118" w:left="849" w:hangingChars="236" w:hanging="566"/>
              <w:jc w:val="both"/>
              <w:textAlignment w:val="baseline"/>
              <w:rPr>
                <w:rFonts w:eastAsia="標楷體"/>
                <w:color w:val="000000" w:themeColor="text1"/>
                <w:u w:val="single"/>
              </w:rPr>
            </w:pPr>
            <w:r w:rsidRPr="00023204">
              <w:rPr>
                <w:rFonts w:ascii="標楷體" w:eastAsia="標楷體" w:hAnsi="標楷體" w:hint="eastAsia"/>
                <w:color w:val="000000" w:themeColor="text1"/>
                <w:u w:val="single"/>
              </w:rPr>
              <w:lastRenderedPageBreak/>
              <w:t>六</w:t>
            </w:r>
            <w:r w:rsidRPr="00023204">
              <w:rPr>
                <w:rFonts w:ascii="標楷體" w:eastAsia="標楷體" w:hAnsi="標楷體"/>
                <w:color w:val="000000" w:themeColor="text1"/>
                <w:u w:val="single"/>
              </w:rPr>
              <w:t>、</w:t>
            </w:r>
            <w:r w:rsidRPr="00023204">
              <w:rPr>
                <w:rFonts w:ascii="標楷體" w:eastAsia="標楷體" w:hAnsi="標楷體" w:hint="eastAsia"/>
                <w:color w:val="000000" w:themeColor="text1"/>
                <w:u w:val="single"/>
              </w:rPr>
              <w:t>符合第七條規定之檢測報告。</w:t>
            </w:r>
          </w:p>
          <w:p w:rsidR="00714859" w:rsidRPr="00023204" w:rsidRDefault="00714859" w:rsidP="00703AA0">
            <w:pPr>
              <w:pStyle w:val="a8"/>
              <w:suppressAutoHyphens/>
              <w:autoSpaceDN w:val="0"/>
              <w:ind w:leftChars="118" w:left="849" w:hangingChars="236" w:hanging="566"/>
              <w:jc w:val="both"/>
              <w:textAlignment w:val="baseline"/>
              <w:rPr>
                <w:rFonts w:ascii="標楷體" w:eastAsia="標楷體" w:hAnsi="標楷體"/>
                <w:color w:val="000000" w:themeColor="text1"/>
                <w:u w:val="single"/>
              </w:rPr>
            </w:pPr>
            <w:r w:rsidRPr="00023204">
              <w:rPr>
                <w:rFonts w:ascii="標楷體" w:eastAsia="標楷體" w:hAnsi="標楷體" w:hint="eastAsia"/>
                <w:color w:val="000000" w:themeColor="text1"/>
                <w:u w:val="single"/>
              </w:rPr>
              <w:t>七</w:t>
            </w:r>
            <w:r w:rsidRPr="00023204">
              <w:rPr>
                <w:rFonts w:ascii="標楷體" w:eastAsia="標楷體" w:hAnsi="標楷體"/>
                <w:color w:val="000000" w:themeColor="text1"/>
                <w:u w:val="single"/>
              </w:rPr>
              <w:t>、</w:t>
            </w:r>
            <w:r w:rsidRPr="00023204">
              <w:rPr>
                <w:rFonts w:eastAsia="標楷體" w:hint="eastAsia"/>
                <w:color w:val="000000" w:themeColor="text1"/>
                <w:u w:val="single"/>
              </w:rPr>
              <w:t>加裝空氣污染防制設備</w:t>
            </w:r>
            <w:r w:rsidRPr="00023204">
              <w:rPr>
                <w:rFonts w:eastAsia="標楷體"/>
                <w:color w:val="000000" w:themeColor="text1"/>
                <w:u w:val="single"/>
              </w:rPr>
              <w:t>之發票影本與佐證文件</w:t>
            </w:r>
            <w:r w:rsidRPr="00023204">
              <w:rPr>
                <w:rFonts w:eastAsia="標楷體" w:hint="eastAsia"/>
                <w:color w:val="000000" w:themeColor="text1"/>
                <w:u w:val="single"/>
              </w:rPr>
              <w:t>（</w:t>
            </w:r>
            <w:r w:rsidRPr="00023204">
              <w:rPr>
                <w:rFonts w:eastAsia="標楷體"/>
                <w:color w:val="000000" w:themeColor="text1"/>
                <w:u w:val="single"/>
              </w:rPr>
              <w:t>含</w:t>
            </w:r>
            <w:r w:rsidRPr="00023204">
              <w:rPr>
                <w:rFonts w:eastAsia="標楷體" w:hint="eastAsia"/>
                <w:color w:val="000000" w:themeColor="text1"/>
                <w:u w:val="single"/>
              </w:rPr>
              <w:t>設備明細、工單及施做前、後</w:t>
            </w:r>
            <w:r w:rsidRPr="00023204">
              <w:rPr>
                <w:rFonts w:eastAsia="標楷體"/>
                <w:color w:val="000000" w:themeColor="text1"/>
                <w:u w:val="single"/>
              </w:rPr>
              <w:t>照片</w:t>
            </w:r>
            <w:r w:rsidRPr="00023204">
              <w:rPr>
                <w:rFonts w:eastAsia="標楷體" w:hint="eastAsia"/>
                <w:color w:val="000000" w:themeColor="text1"/>
                <w:u w:val="single"/>
              </w:rPr>
              <w:t>等）</w:t>
            </w:r>
            <w:r w:rsidRPr="00023204">
              <w:rPr>
                <w:rFonts w:eastAsia="標楷體"/>
                <w:color w:val="000000" w:themeColor="text1"/>
                <w:u w:val="single"/>
              </w:rPr>
              <w:t>。</w:t>
            </w:r>
          </w:p>
          <w:p w:rsidR="00714859" w:rsidRDefault="00714859" w:rsidP="00703AA0">
            <w:pPr>
              <w:pStyle w:val="a8"/>
              <w:suppressAutoHyphens/>
              <w:autoSpaceDN w:val="0"/>
              <w:ind w:leftChars="118" w:left="849" w:hangingChars="236" w:hanging="566"/>
              <w:jc w:val="both"/>
              <w:textAlignment w:val="baseline"/>
              <w:rPr>
                <w:rFonts w:ascii="標楷體" w:eastAsia="標楷體" w:hAnsi="標楷體"/>
              </w:rPr>
            </w:pPr>
            <w:r>
              <w:rPr>
                <w:rFonts w:ascii="標楷體" w:eastAsia="標楷體" w:hAnsi="標楷體" w:hint="eastAsia"/>
              </w:rPr>
              <w:t>八</w:t>
            </w:r>
            <w:r w:rsidRPr="003337C0">
              <w:rPr>
                <w:rFonts w:ascii="標楷體" w:eastAsia="標楷體" w:hAnsi="標楷體"/>
              </w:rPr>
              <w:t>、指定匯款帳戶之金融機構存摺封面影本及領據。</w:t>
            </w:r>
          </w:p>
          <w:p w:rsidR="00714859" w:rsidRDefault="00714859" w:rsidP="00703AA0">
            <w:pPr>
              <w:pStyle w:val="a8"/>
              <w:suppressAutoHyphens/>
              <w:autoSpaceDN w:val="0"/>
              <w:ind w:leftChars="118" w:left="849" w:hangingChars="236" w:hanging="566"/>
              <w:jc w:val="both"/>
              <w:textAlignment w:val="baseline"/>
              <w:rPr>
                <w:rFonts w:ascii="標楷體" w:eastAsia="標楷體" w:hAnsi="標楷體"/>
              </w:rPr>
            </w:pPr>
            <w:r>
              <w:rPr>
                <w:rFonts w:ascii="標楷體" w:eastAsia="標楷體" w:hAnsi="標楷體" w:hint="eastAsia"/>
              </w:rPr>
              <w:t>九</w:t>
            </w:r>
            <w:r w:rsidRPr="003337C0">
              <w:rPr>
                <w:rFonts w:ascii="標楷體" w:eastAsia="標楷體" w:hAnsi="標楷體"/>
              </w:rPr>
              <w:t>、其他經直轄市、縣（市）主管機關指定之文件。</w:t>
            </w:r>
          </w:p>
          <w:p w:rsidR="00714859" w:rsidRPr="003E6192" w:rsidRDefault="003E6192" w:rsidP="00703AA0">
            <w:pPr>
              <w:suppressAutoHyphens/>
              <w:autoSpaceDN w:val="0"/>
              <w:ind w:left="240" w:firstLine="480"/>
              <w:jc w:val="both"/>
              <w:textAlignment w:val="baseline"/>
              <w:rPr>
                <w:rFonts w:ascii="標楷體" w:eastAsia="標楷體" w:hAnsi="標楷體"/>
              </w:rPr>
            </w:pPr>
            <w:r w:rsidRPr="003E6192">
              <w:rPr>
                <w:rFonts w:ascii="標楷體" w:eastAsia="標楷體" w:hAnsi="標楷體" w:hint="eastAsia"/>
              </w:rPr>
              <w:t>直轄市、縣（市）主管機關受理第一項申請文件後，應於十五日內完成審查。經審查不合規定或內容有欠缺者，直轄市、縣（市）主管機關應通知申請補助者補正，補正日數不得超過</w:t>
            </w:r>
            <w:proofErr w:type="gramStart"/>
            <w:r w:rsidRPr="003E6192">
              <w:rPr>
                <w:rFonts w:ascii="標楷體" w:eastAsia="標楷體" w:hAnsi="標楷體" w:hint="eastAsia"/>
              </w:rPr>
              <w:t>三</w:t>
            </w:r>
            <w:proofErr w:type="gramEnd"/>
            <w:r w:rsidRPr="003E6192">
              <w:rPr>
                <w:rFonts w:ascii="標楷體" w:eastAsia="標楷體" w:hAnsi="標楷體" w:hint="eastAsia"/>
              </w:rPr>
              <w:t>十日，但經直轄市、縣（市）主管機關同意者，得展延三十日；屆期未補正者，駁回其申請。</w:t>
            </w:r>
          </w:p>
        </w:tc>
        <w:tc>
          <w:tcPr>
            <w:tcW w:w="1667" w:type="pct"/>
          </w:tcPr>
          <w:p w:rsidR="00B67208" w:rsidRDefault="00B67208" w:rsidP="00703AA0">
            <w:pPr>
              <w:suppressAutoHyphens/>
              <w:autoSpaceDN w:val="0"/>
              <w:ind w:left="240" w:hanging="240"/>
              <w:jc w:val="both"/>
              <w:textAlignment w:val="baseline"/>
              <w:rPr>
                <w:rFonts w:ascii="標楷體" w:eastAsia="標楷體" w:hAnsi="標楷體"/>
                <w:szCs w:val="24"/>
              </w:rPr>
            </w:pPr>
            <w:r w:rsidRPr="00B67208">
              <w:rPr>
                <w:rFonts w:ascii="標楷體" w:eastAsia="標楷體" w:hAnsi="標楷體"/>
                <w:szCs w:val="24"/>
              </w:rPr>
              <w:lastRenderedPageBreak/>
              <w:t>第七條 申請補助者於大型柴油車加裝</w:t>
            </w:r>
            <w:proofErr w:type="gramStart"/>
            <w:r w:rsidRPr="00B67208">
              <w:rPr>
                <w:rFonts w:ascii="標楷體" w:eastAsia="標楷體" w:hAnsi="標楷體"/>
                <w:szCs w:val="24"/>
              </w:rPr>
              <w:t>濾煙器</w:t>
            </w:r>
            <w:proofErr w:type="gramEnd"/>
            <w:r w:rsidRPr="00B67208">
              <w:rPr>
                <w:rFonts w:ascii="標楷體" w:eastAsia="標楷體" w:hAnsi="標楷體"/>
                <w:szCs w:val="24"/>
              </w:rPr>
              <w:t>後，應檢具下列文件，委託國內經</w:t>
            </w:r>
            <w:proofErr w:type="gramStart"/>
            <w:r w:rsidRPr="00B67208">
              <w:rPr>
                <w:rFonts w:ascii="標楷體" w:eastAsia="標楷體" w:hAnsi="標楷體"/>
                <w:szCs w:val="24"/>
              </w:rPr>
              <w:t>審驗核定之濾煙</w:t>
            </w:r>
            <w:proofErr w:type="gramEnd"/>
            <w:r w:rsidRPr="00B67208">
              <w:rPr>
                <w:rFonts w:ascii="標楷體" w:eastAsia="標楷體" w:hAnsi="標楷體"/>
                <w:szCs w:val="24"/>
              </w:rPr>
              <w:t>器製造商或代理商向車籍所在地之直轄市、縣（市） 主管機關提出申請：</w:t>
            </w:r>
          </w:p>
          <w:p w:rsidR="00B67208" w:rsidRDefault="00B67208" w:rsidP="00703AA0">
            <w:pPr>
              <w:pStyle w:val="a8"/>
              <w:suppressAutoHyphens/>
              <w:autoSpaceDN w:val="0"/>
              <w:ind w:leftChars="118" w:left="849" w:hangingChars="236" w:hanging="566"/>
              <w:jc w:val="both"/>
              <w:textAlignment w:val="baseline"/>
              <w:rPr>
                <w:rFonts w:ascii="標楷體" w:eastAsia="標楷體" w:hAnsi="標楷體"/>
                <w:szCs w:val="24"/>
              </w:rPr>
            </w:pPr>
            <w:r w:rsidRPr="00B67208">
              <w:rPr>
                <w:rFonts w:ascii="標楷體" w:eastAsia="標楷體" w:hAnsi="標楷體"/>
                <w:szCs w:val="24"/>
              </w:rPr>
              <w:t xml:space="preserve"> 一、</w:t>
            </w:r>
            <w:r w:rsidRPr="00703AA0">
              <w:rPr>
                <w:rFonts w:eastAsia="標楷體"/>
                <w:u w:val="single"/>
              </w:rPr>
              <w:t>申請表</w:t>
            </w:r>
            <w:r w:rsidRPr="00B67208">
              <w:rPr>
                <w:rFonts w:ascii="標楷體" w:eastAsia="標楷體" w:hAnsi="標楷體"/>
                <w:szCs w:val="24"/>
              </w:rPr>
              <w:t>。</w:t>
            </w:r>
          </w:p>
          <w:p w:rsidR="00B67208" w:rsidRDefault="00B67208" w:rsidP="00703AA0">
            <w:pPr>
              <w:pStyle w:val="a8"/>
              <w:suppressAutoHyphens/>
              <w:autoSpaceDN w:val="0"/>
              <w:ind w:leftChars="118" w:left="849" w:hangingChars="236" w:hanging="566"/>
              <w:jc w:val="both"/>
              <w:textAlignment w:val="baseline"/>
              <w:rPr>
                <w:rFonts w:ascii="標楷體" w:eastAsia="標楷體" w:hAnsi="標楷體"/>
                <w:szCs w:val="24"/>
              </w:rPr>
            </w:pPr>
            <w:r w:rsidRPr="00B67208">
              <w:rPr>
                <w:rFonts w:ascii="標楷體" w:eastAsia="標楷體" w:hAnsi="標楷體"/>
                <w:szCs w:val="24"/>
              </w:rPr>
              <w:t xml:space="preserve"> 二、加裝</w:t>
            </w:r>
            <w:proofErr w:type="gramStart"/>
            <w:r w:rsidRPr="00B67208">
              <w:rPr>
                <w:rFonts w:ascii="標楷體" w:eastAsia="標楷體" w:hAnsi="標楷體"/>
                <w:szCs w:val="24"/>
              </w:rPr>
              <w:t>濾煙器</w:t>
            </w:r>
            <w:proofErr w:type="gramEnd"/>
            <w:r w:rsidRPr="00B67208">
              <w:rPr>
                <w:rFonts w:ascii="標楷體" w:eastAsia="標楷體" w:hAnsi="標楷體"/>
                <w:szCs w:val="24"/>
              </w:rPr>
              <w:t xml:space="preserve">之大型柴油車行車執照影本。 </w:t>
            </w:r>
          </w:p>
          <w:p w:rsidR="00B67208" w:rsidRDefault="00B67208" w:rsidP="00703AA0">
            <w:pPr>
              <w:pStyle w:val="a8"/>
              <w:suppressAutoHyphens/>
              <w:autoSpaceDN w:val="0"/>
              <w:ind w:leftChars="118" w:left="849" w:hangingChars="236" w:hanging="566"/>
              <w:jc w:val="both"/>
              <w:textAlignment w:val="baseline"/>
              <w:rPr>
                <w:rFonts w:ascii="標楷體" w:eastAsia="標楷體" w:hAnsi="標楷體"/>
                <w:szCs w:val="24"/>
              </w:rPr>
            </w:pPr>
            <w:r w:rsidRPr="00B67208">
              <w:rPr>
                <w:rFonts w:ascii="標楷體" w:eastAsia="標楷體" w:hAnsi="標楷體"/>
                <w:szCs w:val="24"/>
              </w:rPr>
              <w:t>三、國民身分證明影本或政府</w:t>
            </w:r>
            <w:r w:rsidRPr="00703AA0">
              <w:rPr>
                <w:rFonts w:eastAsia="標楷體"/>
                <w:u w:val="single"/>
              </w:rPr>
              <w:t>機關</w:t>
            </w:r>
            <w:r w:rsidRPr="00B67208">
              <w:rPr>
                <w:rFonts w:ascii="標楷體" w:eastAsia="標楷體" w:hAnsi="標楷體"/>
                <w:szCs w:val="24"/>
              </w:rPr>
              <w:t xml:space="preserve">核准登記證明文件。 </w:t>
            </w:r>
          </w:p>
          <w:p w:rsidR="00B67208" w:rsidRDefault="00B67208" w:rsidP="00703AA0">
            <w:pPr>
              <w:pStyle w:val="a8"/>
              <w:suppressAutoHyphens/>
              <w:autoSpaceDN w:val="0"/>
              <w:ind w:leftChars="118" w:left="849" w:hangingChars="236" w:hanging="566"/>
              <w:jc w:val="both"/>
              <w:textAlignment w:val="baseline"/>
              <w:rPr>
                <w:rFonts w:ascii="標楷體" w:eastAsia="標楷體" w:hAnsi="標楷體"/>
                <w:szCs w:val="24"/>
              </w:rPr>
            </w:pPr>
            <w:r w:rsidRPr="00B67208">
              <w:rPr>
                <w:rFonts w:ascii="標楷體" w:eastAsia="標楷體" w:hAnsi="標楷體"/>
                <w:szCs w:val="24"/>
              </w:rPr>
              <w:t>四、</w:t>
            </w:r>
            <w:proofErr w:type="gramStart"/>
            <w:r w:rsidRPr="00B67208">
              <w:rPr>
                <w:rFonts w:ascii="標楷體" w:eastAsia="標楷體" w:hAnsi="標楷體"/>
                <w:szCs w:val="24"/>
              </w:rPr>
              <w:t>濾煙器經</w:t>
            </w:r>
            <w:proofErr w:type="gramEnd"/>
            <w:r w:rsidRPr="00B67208">
              <w:rPr>
                <w:rFonts w:ascii="標楷體" w:eastAsia="標楷體" w:hAnsi="標楷體"/>
                <w:szCs w:val="24"/>
              </w:rPr>
              <w:t>中央</w:t>
            </w:r>
            <w:proofErr w:type="gramStart"/>
            <w:r w:rsidRPr="00B67208">
              <w:rPr>
                <w:rFonts w:ascii="標楷體" w:eastAsia="標楷體" w:hAnsi="標楷體"/>
                <w:szCs w:val="24"/>
              </w:rPr>
              <w:t>主管機關審驗核</w:t>
            </w:r>
            <w:proofErr w:type="gramEnd"/>
            <w:r w:rsidRPr="00B67208">
              <w:rPr>
                <w:rFonts w:ascii="標楷體" w:eastAsia="標楷體" w:hAnsi="標楷體"/>
                <w:szCs w:val="24"/>
              </w:rPr>
              <w:t xml:space="preserve">定之文件影本。 </w:t>
            </w:r>
          </w:p>
          <w:p w:rsidR="00B67208" w:rsidRDefault="00B67208" w:rsidP="00703AA0">
            <w:pPr>
              <w:pStyle w:val="a8"/>
              <w:suppressAutoHyphens/>
              <w:autoSpaceDN w:val="0"/>
              <w:ind w:leftChars="118" w:left="849" w:hangingChars="236" w:hanging="566"/>
              <w:jc w:val="both"/>
              <w:textAlignment w:val="baseline"/>
              <w:rPr>
                <w:rFonts w:ascii="標楷體" w:eastAsia="標楷體" w:hAnsi="標楷體"/>
                <w:szCs w:val="24"/>
              </w:rPr>
            </w:pPr>
            <w:r w:rsidRPr="00B67208">
              <w:rPr>
                <w:rFonts w:ascii="標楷體" w:eastAsia="標楷體" w:hAnsi="標楷體"/>
                <w:szCs w:val="24"/>
              </w:rPr>
              <w:t>五、</w:t>
            </w:r>
            <w:r w:rsidRPr="00703AA0">
              <w:rPr>
                <w:rFonts w:eastAsia="標楷體"/>
                <w:u w:val="single"/>
              </w:rPr>
              <w:t>符合</w:t>
            </w:r>
            <w:r w:rsidRPr="00B67208">
              <w:rPr>
                <w:rFonts w:ascii="標楷體" w:eastAsia="標楷體" w:hAnsi="標楷體"/>
                <w:szCs w:val="24"/>
              </w:rPr>
              <w:t xml:space="preserve">前條第一款規定之證明文件及第二款規定之檢測報告。 </w:t>
            </w:r>
          </w:p>
          <w:p w:rsidR="00B67208" w:rsidRDefault="00B67208" w:rsidP="00703AA0">
            <w:pPr>
              <w:pStyle w:val="a8"/>
              <w:suppressAutoHyphens/>
              <w:autoSpaceDN w:val="0"/>
              <w:ind w:leftChars="118" w:left="849" w:hangingChars="236" w:hanging="566"/>
              <w:jc w:val="both"/>
              <w:textAlignment w:val="baseline"/>
              <w:rPr>
                <w:rFonts w:ascii="標楷體" w:eastAsia="標楷體" w:hAnsi="標楷體"/>
                <w:szCs w:val="24"/>
              </w:rPr>
            </w:pPr>
            <w:r w:rsidRPr="00B67208">
              <w:rPr>
                <w:rFonts w:ascii="標楷體" w:eastAsia="標楷體" w:hAnsi="標楷體"/>
                <w:szCs w:val="24"/>
              </w:rPr>
              <w:t>六、</w:t>
            </w:r>
            <w:proofErr w:type="gramStart"/>
            <w:r w:rsidRPr="00B67208">
              <w:rPr>
                <w:rFonts w:ascii="標楷體" w:eastAsia="標楷體" w:hAnsi="標楷體"/>
                <w:szCs w:val="24"/>
              </w:rPr>
              <w:t>濾煙器</w:t>
            </w:r>
            <w:proofErr w:type="gramEnd"/>
            <w:r w:rsidRPr="00B67208">
              <w:rPr>
                <w:rFonts w:ascii="標楷體" w:eastAsia="標楷體" w:hAnsi="標楷體"/>
                <w:szCs w:val="24"/>
              </w:rPr>
              <w:t>之發票影本</w:t>
            </w:r>
            <w:proofErr w:type="gramStart"/>
            <w:r w:rsidRPr="00B67208">
              <w:rPr>
                <w:rFonts w:ascii="標楷體" w:eastAsia="標楷體" w:hAnsi="標楷體"/>
                <w:szCs w:val="24"/>
              </w:rPr>
              <w:t>與濾煙</w:t>
            </w:r>
            <w:proofErr w:type="gramEnd"/>
            <w:r w:rsidRPr="00B67208">
              <w:rPr>
                <w:rFonts w:ascii="標楷體" w:eastAsia="標楷體" w:hAnsi="標楷體"/>
                <w:szCs w:val="24"/>
              </w:rPr>
              <w:t xml:space="preserve">器安裝佐證文件（含照片）。 </w:t>
            </w:r>
          </w:p>
          <w:p w:rsidR="00B67208" w:rsidRDefault="00B67208" w:rsidP="00703AA0">
            <w:pPr>
              <w:pStyle w:val="a8"/>
              <w:suppressAutoHyphens/>
              <w:autoSpaceDN w:val="0"/>
              <w:ind w:leftChars="118" w:left="849" w:hangingChars="236" w:hanging="566"/>
              <w:jc w:val="both"/>
              <w:textAlignment w:val="baseline"/>
              <w:rPr>
                <w:rFonts w:ascii="標楷體" w:eastAsia="標楷體" w:hAnsi="標楷體"/>
                <w:szCs w:val="24"/>
              </w:rPr>
            </w:pPr>
            <w:r w:rsidRPr="00B67208">
              <w:rPr>
                <w:rFonts w:ascii="標楷體" w:eastAsia="標楷體" w:hAnsi="標楷體"/>
                <w:szCs w:val="24"/>
              </w:rPr>
              <w:t>七、指定匯款帳戶之金</w:t>
            </w:r>
            <w:r w:rsidRPr="00B67208">
              <w:rPr>
                <w:rFonts w:ascii="標楷體" w:eastAsia="標楷體" w:hAnsi="標楷體"/>
                <w:szCs w:val="24"/>
              </w:rPr>
              <w:lastRenderedPageBreak/>
              <w:t xml:space="preserve">融機構存摺封面影本及領據。 </w:t>
            </w:r>
          </w:p>
          <w:p w:rsidR="00B67208" w:rsidRDefault="00B67208" w:rsidP="00703AA0">
            <w:pPr>
              <w:pStyle w:val="a8"/>
              <w:suppressAutoHyphens/>
              <w:autoSpaceDN w:val="0"/>
              <w:ind w:leftChars="118" w:left="849" w:hangingChars="236" w:hanging="566"/>
              <w:jc w:val="both"/>
              <w:textAlignment w:val="baseline"/>
              <w:rPr>
                <w:rFonts w:ascii="標楷體" w:eastAsia="標楷體" w:hAnsi="標楷體"/>
                <w:szCs w:val="24"/>
              </w:rPr>
            </w:pPr>
            <w:r w:rsidRPr="00B67208">
              <w:rPr>
                <w:rFonts w:ascii="標楷體" w:eastAsia="標楷體" w:hAnsi="標楷體"/>
                <w:szCs w:val="24"/>
              </w:rPr>
              <w:t>八、其他經直轄市、縣（市）</w:t>
            </w:r>
            <w:r w:rsidRPr="00703AA0">
              <w:rPr>
                <w:rFonts w:eastAsia="標楷體"/>
                <w:u w:val="single"/>
              </w:rPr>
              <w:t>主管機關</w:t>
            </w:r>
            <w:r w:rsidRPr="00B67208">
              <w:rPr>
                <w:rFonts w:ascii="標楷體" w:eastAsia="標楷體" w:hAnsi="標楷體"/>
                <w:szCs w:val="24"/>
              </w:rPr>
              <w:t xml:space="preserve">指定之文件。 </w:t>
            </w:r>
          </w:p>
          <w:p w:rsidR="00714859" w:rsidRPr="007E776F" w:rsidRDefault="00B67208" w:rsidP="00703AA0">
            <w:pPr>
              <w:suppressAutoHyphens/>
              <w:autoSpaceDN w:val="0"/>
              <w:ind w:left="240" w:firstLine="480"/>
              <w:jc w:val="both"/>
              <w:textAlignment w:val="baseline"/>
              <w:rPr>
                <w:rFonts w:ascii="標楷體" w:eastAsia="標楷體" w:hAnsi="標楷體"/>
                <w:szCs w:val="24"/>
              </w:rPr>
            </w:pPr>
            <w:r w:rsidRPr="00B67208">
              <w:rPr>
                <w:rFonts w:ascii="標楷體" w:eastAsia="標楷體" w:hAnsi="標楷體"/>
                <w:szCs w:val="24"/>
              </w:rPr>
              <w:t>直轄市、縣（市）主管機關受理第一項申請文件後，應於十五日內完 成審查。經審查不合規定或內容有欠缺者，直轄市、縣（市）</w:t>
            </w:r>
            <w:r w:rsidRPr="00703AA0">
              <w:rPr>
                <w:rFonts w:ascii="標楷體" w:eastAsia="標楷體" w:hAnsi="標楷體"/>
                <w:u w:val="single"/>
              </w:rPr>
              <w:t>主管機關</w:t>
            </w:r>
            <w:r w:rsidRPr="00B67208">
              <w:rPr>
                <w:rFonts w:ascii="標楷體" w:eastAsia="標楷體" w:hAnsi="標楷體"/>
                <w:szCs w:val="24"/>
              </w:rPr>
              <w:t>應通知申請補助者補正，補正日數不得超過</w:t>
            </w:r>
            <w:proofErr w:type="gramStart"/>
            <w:r w:rsidRPr="00B67208">
              <w:rPr>
                <w:rFonts w:ascii="標楷體" w:eastAsia="標楷體" w:hAnsi="標楷體"/>
                <w:szCs w:val="24"/>
              </w:rPr>
              <w:t>三</w:t>
            </w:r>
            <w:proofErr w:type="gramEnd"/>
            <w:r w:rsidRPr="00B67208">
              <w:rPr>
                <w:rFonts w:ascii="標楷體" w:eastAsia="標楷體" w:hAnsi="標楷體"/>
                <w:szCs w:val="24"/>
              </w:rPr>
              <w:t>十日，但經直轄市、縣（市）主管機關同意者，得展延三十日；屆期未補正者，駁回其申請。</w:t>
            </w:r>
          </w:p>
        </w:tc>
        <w:tc>
          <w:tcPr>
            <w:tcW w:w="1667" w:type="pct"/>
          </w:tcPr>
          <w:p w:rsidR="00307434" w:rsidRDefault="00307434" w:rsidP="00307434">
            <w:pPr>
              <w:ind w:left="377" w:hangingChars="157" w:hanging="377"/>
              <w:jc w:val="both"/>
              <w:rPr>
                <w:rFonts w:ascii="標楷體" w:eastAsia="標楷體" w:hAnsi="標楷體"/>
              </w:rPr>
            </w:pPr>
            <w:r w:rsidRPr="00307434">
              <w:rPr>
                <w:rFonts w:ascii="標楷體" w:eastAsia="標楷體" w:hAnsi="標楷體"/>
              </w:rPr>
              <w:lastRenderedPageBreak/>
              <w:t>一、申請補助者於車輛加裝</w:t>
            </w:r>
            <w:r w:rsidRPr="00D76FC1">
              <w:rPr>
                <w:rFonts w:ascii="標楷體" w:eastAsia="標楷體" w:hAnsi="標楷體" w:hint="eastAsia"/>
                <w:lang w:bidi="hi-IN"/>
              </w:rPr>
              <w:t>空氣污染防制設備</w:t>
            </w:r>
            <w:r w:rsidRPr="00D76FC1">
              <w:rPr>
                <w:rFonts w:ascii="標楷體" w:eastAsia="標楷體" w:hAnsi="標楷體"/>
              </w:rPr>
              <w:t>後， 應</w:t>
            </w:r>
            <w:proofErr w:type="gramStart"/>
            <w:r w:rsidRPr="00D76FC1">
              <w:rPr>
                <w:rFonts w:ascii="標楷體" w:eastAsia="標楷體" w:hAnsi="標楷體"/>
              </w:rPr>
              <w:t>託</w:t>
            </w:r>
            <w:proofErr w:type="gramEnd"/>
            <w:r w:rsidRPr="00D76FC1">
              <w:rPr>
                <w:rFonts w:ascii="標楷體" w:eastAsia="標楷體" w:hAnsi="標楷體"/>
              </w:rPr>
              <w:t>國內</w:t>
            </w:r>
            <w:proofErr w:type="gramStart"/>
            <w:r w:rsidRPr="00D76FC1">
              <w:rPr>
                <w:rFonts w:ascii="標楷體" w:eastAsia="標楷體" w:hAnsi="標楷體"/>
              </w:rPr>
              <w:t>經審驗核</w:t>
            </w:r>
            <w:proofErr w:type="gramEnd"/>
            <w:r w:rsidRPr="00D76FC1">
              <w:rPr>
                <w:rFonts w:ascii="標楷體" w:eastAsia="標楷體" w:hAnsi="標楷體"/>
              </w:rPr>
              <w:t>定之</w:t>
            </w:r>
            <w:r w:rsidRPr="00D76FC1">
              <w:rPr>
                <w:rFonts w:ascii="標楷體" w:eastAsia="標楷體" w:hAnsi="標楷體" w:hint="eastAsia"/>
                <w:lang w:bidi="hi-IN"/>
              </w:rPr>
              <w:t>空氣污染防制設備</w:t>
            </w:r>
            <w:r w:rsidRPr="00D76FC1">
              <w:rPr>
                <w:rFonts w:ascii="標楷體" w:eastAsia="標楷體" w:hAnsi="標楷體"/>
              </w:rPr>
              <w:t>製造商或代理商提出申請資</w:t>
            </w:r>
            <w:r w:rsidRPr="00307434">
              <w:rPr>
                <w:rFonts w:ascii="標楷體" w:eastAsia="標楷體" w:hAnsi="標楷體"/>
              </w:rPr>
              <w:t xml:space="preserve">料內容。 </w:t>
            </w:r>
          </w:p>
          <w:p w:rsidR="00714859" w:rsidRPr="00307434" w:rsidRDefault="00307434" w:rsidP="00307434">
            <w:pPr>
              <w:ind w:left="377" w:hangingChars="157" w:hanging="377"/>
              <w:jc w:val="both"/>
              <w:rPr>
                <w:rFonts w:ascii="標楷體" w:eastAsia="標楷體" w:hAnsi="標楷體"/>
              </w:rPr>
            </w:pPr>
            <w:r w:rsidRPr="00307434">
              <w:rPr>
                <w:rFonts w:ascii="標楷體" w:eastAsia="標楷體" w:hAnsi="標楷體"/>
              </w:rPr>
              <w:t>二、規定申請文件可補正之次數及時間，並授權主管機關駁回申請之權 限，</w:t>
            </w:r>
            <w:proofErr w:type="gramStart"/>
            <w:r w:rsidRPr="00307434">
              <w:rPr>
                <w:rFonts w:ascii="標楷體" w:eastAsia="標楷體" w:hAnsi="標楷體"/>
              </w:rPr>
              <w:t>爰</w:t>
            </w:r>
            <w:proofErr w:type="gramEnd"/>
            <w:r w:rsidRPr="00307434">
              <w:rPr>
                <w:rFonts w:ascii="標楷體" w:eastAsia="標楷體" w:hAnsi="標楷體"/>
              </w:rPr>
              <w:t>為第二項規定</w:t>
            </w:r>
            <w:r w:rsidR="00D76FC1">
              <w:rPr>
                <w:rFonts w:ascii="標楷體" w:eastAsia="標楷體" w:hAnsi="標楷體" w:hint="eastAsia"/>
              </w:rPr>
              <w:t>。</w:t>
            </w:r>
          </w:p>
        </w:tc>
      </w:tr>
      <w:tr w:rsidR="00714859" w:rsidRPr="003337C0" w:rsidTr="006405E2">
        <w:trPr>
          <w:trHeight w:val="161"/>
        </w:trPr>
        <w:tc>
          <w:tcPr>
            <w:tcW w:w="1666" w:type="pct"/>
          </w:tcPr>
          <w:p w:rsidR="00714859" w:rsidRPr="000D7885" w:rsidRDefault="00714859" w:rsidP="00703AA0">
            <w:pPr>
              <w:suppressAutoHyphens/>
              <w:autoSpaceDN w:val="0"/>
              <w:ind w:left="240" w:hanging="240"/>
              <w:jc w:val="both"/>
              <w:textAlignment w:val="baseline"/>
              <w:rPr>
                <w:rFonts w:ascii="標楷體" w:eastAsia="標楷體" w:hAnsi="標楷體"/>
                <w:color w:val="000000" w:themeColor="text1"/>
                <w:u w:val="single"/>
              </w:rPr>
            </w:pPr>
            <w:r w:rsidRPr="00023204">
              <w:rPr>
                <w:rFonts w:ascii="標楷體" w:eastAsia="標楷體" w:hAnsi="標楷體" w:hint="eastAsia"/>
                <w:u w:val="single"/>
              </w:rPr>
              <w:t>第十條</w:t>
            </w:r>
            <w:r w:rsidR="003E6192">
              <w:rPr>
                <w:rFonts w:ascii="標楷體" w:eastAsia="標楷體" w:hAnsi="標楷體" w:hint="eastAsia"/>
                <w:u w:val="single"/>
              </w:rPr>
              <w:t xml:space="preserve"> </w:t>
            </w:r>
            <w:r w:rsidR="003E6192" w:rsidRPr="003E6192">
              <w:rPr>
                <w:rFonts w:ascii="標楷體" w:eastAsia="標楷體" w:hAnsi="標楷體" w:hint="eastAsia"/>
                <w:u w:val="single"/>
              </w:rPr>
              <w:t>申請補助者依第四條第一項第二款改善大型柴油車</w:t>
            </w:r>
            <w:r w:rsidR="003E6192" w:rsidRPr="00703AA0">
              <w:rPr>
                <w:rFonts w:ascii="標楷體" w:eastAsia="標楷體" w:hAnsi="標楷體" w:hint="eastAsia"/>
              </w:rPr>
              <w:t>污染</w:t>
            </w:r>
            <w:r w:rsidR="003E6192" w:rsidRPr="003E6192">
              <w:rPr>
                <w:rFonts w:ascii="標楷體" w:eastAsia="標楷體" w:hAnsi="標楷體" w:hint="eastAsia"/>
                <w:u w:val="single"/>
              </w:rPr>
              <w:t>排放情形者，應檢具下列文件，委託柴油車保養廠向車籍所在地之直轄市、縣（市）主管機關提出申請：</w:t>
            </w:r>
          </w:p>
          <w:p w:rsidR="00714859" w:rsidRPr="000D7885" w:rsidRDefault="00714859" w:rsidP="00703AA0">
            <w:pPr>
              <w:pStyle w:val="a8"/>
              <w:suppressAutoHyphens/>
              <w:autoSpaceDN w:val="0"/>
              <w:ind w:leftChars="118" w:left="849" w:hangingChars="236" w:hanging="566"/>
              <w:jc w:val="both"/>
              <w:textAlignment w:val="baseline"/>
              <w:rPr>
                <w:rFonts w:ascii="標楷體" w:eastAsia="標楷體" w:hAnsi="標楷體"/>
                <w:color w:val="000000" w:themeColor="text1"/>
                <w:u w:val="single"/>
              </w:rPr>
            </w:pPr>
            <w:r w:rsidRPr="000D7885">
              <w:rPr>
                <w:rFonts w:ascii="標楷體" w:eastAsia="標楷體" w:hAnsi="標楷體"/>
                <w:color w:val="000000" w:themeColor="text1"/>
                <w:u w:val="single"/>
              </w:rPr>
              <w:t>一、</w:t>
            </w:r>
            <w:r w:rsidRPr="00703AA0">
              <w:rPr>
                <w:rFonts w:eastAsia="標楷體"/>
                <w:u w:val="single"/>
              </w:rPr>
              <w:t>申請表</w:t>
            </w:r>
            <w:r w:rsidRPr="000D7885">
              <w:rPr>
                <w:rFonts w:ascii="標楷體" w:eastAsia="標楷體" w:hAnsi="標楷體"/>
                <w:color w:val="000000" w:themeColor="text1"/>
                <w:u w:val="single"/>
              </w:rPr>
              <w:t>。</w:t>
            </w:r>
          </w:p>
          <w:p w:rsidR="00714859" w:rsidRPr="000D7885" w:rsidRDefault="00714859" w:rsidP="00703AA0">
            <w:pPr>
              <w:pStyle w:val="a8"/>
              <w:suppressAutoHyphens/>
              <w:autoSpaceDN w:val="0"/>
              <w:ind w:leftChars="118" w:left="849" w:hangingChars="236" w:hanging="566"/>
              <w:jc w:val="both"/>
              <w:textAlignment w:val="baseline"/>
              <w:rPr>
                <w:rFonts w:ascii="標楷體" w:eastAsia="標楷體" w:hAnsi="標楷體"/>
                <w:color w:val="000000" w:themeColor="text1"/>
                <w:u w:val="single"/>
              </w:rPr>
            </w:pPr>
            <w:r w:rsidRPr="000D7885">
              <w:rPr>
                <w:rFonts w:ascii="標楷體" w:eastAsia="標楷體" w:hAnsi="標楷體"/>
                <w:color w:val="000000" w:themeColor="text1"/>
                <w:u w:val="single"/>
              </w:rPr>
              <w:t>二、大型柴油車行車執照影本。</w:t>
            </w:r>
          </w:p>
          <w:p w:rsidR="00714859" w:rsidRPr="000D7885" w:rsidRDefault="00714859" w:rsidP="00703AA0">
            <w:pPr>
              <w:pStyle w:val="a8"/>
              <w:suppressAutoHyphens/>
              <w:autoSpaceDN w:val="0"/>
              <w:ind w:leftChars="118" w:left="849" w:hangingChars="236" w:hanging="566"/>
              <w:jc w:val="both"/>
              <w:textAlignment w:val="baseline"/>
              <w:rPr>
                <w:rFonts w:ascii="標楷體" w:eastAsia="標楷體" w:hAnsi="標楷體"/>
                <w:color w:val="000000" w:themeColor="text1"/>
                <w:u w:val="single"/>
              </w:rPr>
            </w:pPr>
            <w:r w:rsidRPr="000D7885">
              <w:rPr>
                <w:rFonts w:ascii="標楷體" w:eastAsia="標楷體" w:hAnsi="標楷體"/>
                <w:color w:val="000000" w:themeColor="text1"/>
                <w:u w:val="single"/>
              </w:rPr>
              <w:t>三、國民身分證明影本或政府機關核准登記證明文件。</w:t>
            </w:r>
          </w:p>
          <w:p w:rsidR="00714859" w:rsidRPr="00307434" w:rsidRDefault="00714859" w:rsidP="00703AA0">
            <w:pPr>
              <w:pStyle w:val="a8"/>
              <w:suppressAutoHyphens/>
              <w:autoSpaceDN w:val="0"/>
              <w:ind w:leftChars="118" w:left="849" w:hangingChars="236" w:hanging="566"/>
              <w:jc w:val="both"/>
              <w:textAlignment w:val="baseline"/>
              <w:rPr>
                <w:rFonts w:ascii="標楷體" w:eastAsia="標楷體" w:hAnsi="標楷體"/>
                <w:u w:val="single"/>
              </w:rPr>
            </w:pPr>
            <w:r w:rsidRPr="00307434">
              <w:rPr>
                <w:rFonts w:ascii="標楷體" w:eastAsia="標楷體" w:hAnsi="標楷體" w:hint="eastAsia"/>
                <w:u w:val="single"/>
              </w:rPr>
              <w:lastRenderedPageBreak/>
              <w:t>四、</w:t>
            </w:r>
            <w:r w:rsidR="003E6192" w:rsidRPr="00307434">
              <w:rPr>
                <w:rFonts w:ascii="標楷體" w:eastAsia="標楷體" w:hAnsi="標楷體" w:hint="eastAsia"/>
                <w:u w:val="single"/>
              </w:rPr>
              <w:t>調修</w:t>
            </w:r>
            <w:r w:rsidR="003E6192" w:rsidRPr="00703AA0">
              <w:rPr>
                <w:rFonts w:eastAsia="標楷體" w:hint="eastAsia"/>
                <w:u w:val="single"/>
              </w:rPr>
              <w:t>污染</w:t>
            </w:r>
            <w:r w:rsidR="003E6192" w:rsidRPr="00307434">
              <w:rPr>
                <w:rFonts w:ascii="標楷體" w:eastAsia="標楷體" w:hAnsi="標楷體" w:hint="eastAsia"/>
                <w:u w:val="single"/>
              </w:rPr>
              <w:t>排放系統前</w:t>
            </w:r>
            <w:r w:rsidR="003E6192" w:rsidRPr="00307434">
              <w:rPr>
                <w:rFonts w:ascii="標楷體" w:eastAsia="標楷體" w:hAnsi="標楷體"/>
                <w:u w:val="single"/>
              </w:rPr>
              <w:t>6</w:t>
            </w:r>
            <w:r w:rsidR="003E6192" w:rsidRPr="00307434">
              <w:rPr>
                <w:rFonts w:ascii="標楷體" w:eastAsia="標楷體" w:hAnsi="標楷體" w:hint="eastAsia"/>
                <w:u w:val="single"/>
              </w:rPr>
              <w:t>個月內之黑煙不透光率檢測報告。</w:t>
            </w:r>
          </w:p>
          <w:p w:rsidR="00714859" w:rsidRPr="000D7885" w:rsidRDefault="00714859" w:rsidP="00703AA0">
            <w:pPr>
              <w:pStyle w:val="a8"/>
              <w:suppressAutoHyphens/>
              <w:autoSpaceDN w:val="0"/>
              <w:ind w:leftChars="118" w:left="849" w:hangingChars="236" w:hanging="566"/>
              <w:jc w:val="both"/>
              <w:textAlignment w:val="baseline"/>
              <w:rPr>
                <w:rFonts w:ascii="標楷體" w:eastAsia="標楷體" w:hAnsi="標楷體"/>
                <w:color w:val="000000" w:themeColor="text1"/>
                <w:u w:val="single"/>
              </w:rPr>
            </w:pPr>
            <w:r w:rsidRPr="000D7885">
              <w:rPr>
                <w:rFonts w:ascii="標楷體" w:eastAsia="標楷體" w:hAnsi="標楷體" w:hint="eastAsia"/>
                <w:color w:val="000000" w:themeColor="text1"/>
                <w:u w:val="single"/>
              </w:rPr>
              <w:t>五</w:t>
            </w:r>
            <w:r w:rsidRPr="000D7885">
              <w:rPr>
                <w:rFonts w:ascii="標楷體" w:eastAsia="標楷體" w:hAnsi="標楷體"/>
                <w:color w:val="000000" w:themeColor="text1"/>
                <w:u w:val="single"/>
              </w:rPr>
              <w:t>、</w:t>
            </w:r>
            <w:r w:rsidRPr="000D7885">
              <w:rPr>
                <w:rFonts w:ascii="標楷體" w:eastAsia="標楷體" w:hAnsi="標楷體" w:hint="eastAsia"/>
                <w:color w:val="000000" w:themeColor="text1"/>
                <w:u w:val="single"/>
              </w:rPr>
              <w:t>符合第八條規定之檢測報告。</w:t>
            </w:r>
          </w:p>
          <w:p w:rsidR="00714859" w:rsidRPr="000D7885" w:rsidRDefault="00714859" w:rsidP="00703AA0">
            <w:pPr>
              <w:pStyle w:val="a8"/>
              <w:suppressAutoHyphens/>
              <w:autoSpaceDN w:val="0"/>
              <w:ind w:leftChars="118" w:left="849" w:hangingChars="236" w:hanging="566"/>
              <w:jc w:val="both"/>
              <w:textAlignment w:val="baseline"/>
              <w:rPr>
                <w:rFonts w:eastAsia="標楷體"/>
                <w:color w:val="000000" w:themeColor="text1"/>
                <w:u w:val="single"/>
              </w:rPr>
            </w:pPr>
            <w:r w:rsidRPr="000D7885">
              <w:rPr>
                <w:rFonts w:ascii="標楷體" w:eastAsia="標楷體" w:hAnsi="標楷體" w:hint="eastAsia"/>
                <w:color w:val="000000" w:themeColor="text1"/>
                <w:u w:val="single"/>
              </w:rPr>
              <w:t>六</w:t>
            </w:r>
            <w:r w:rsidRPr="000D7885">
              <w:rPr>
                <w:rFonts w:ascii="標楷體" w:eastAsia="標楷體" w:hAnsi="標楷體"/>
                <w:color w:val="000000" w:themeColor="text1"/>
                <w:u w:val="single"/>
              </w:rPr>
              <w:t>、</w:t>
            </w:r>
            <w:proofErr w:type="gramStart"/>
            <w:r w:rsidR="003E6192" w:rsidRPr="003E6192">
              <w:rPr>
                <w:rFonts w:eastAsia="標楷體" w:hint="eastAsia"/>
                <w:color w:val="000000" w:themeColor="text1"/>
                <w:u w:val="single"/>
              </w:rPr>
              <w:t>加裝調修</w:t>
            </w:r>
            <w:proofErr w:type="gramEnd"/>
            <w:r w:rsidR="003E6192" w:rsidRPr="003E6192">
              <w:rPr>
                <w:rFonts w:eastAsia="標楷體" w:hint="eastAsia"/>
                <w:color w:val="000000" w:themeColor="text1"/>
                <w:u w:val="single"/>
              </w:rPr>
              <w:t>污染排放系統之發票影本與佐證文件（含調修明細、工單及調修前、後照片）。</w:t>
            </w:r>
          </w:p>
          <w:p w:rsidR="00714859" w:rsidRPr="000D7885" w:rsidRDefault="00714859" w:rsidP="00703AA0">
            <w:pPr>
              <w:pStyle w:val="a8"/>
              <w:suppressAutoHyphens/>
              <w:autoSpaceDN w:val="0"/>
              <w:ind w:leftChars="118" w:left="849" w:hangingChars="236" w:hanging="566"/>
              <w:jc w:val="both"/>
              <w:textAlignment w:val="baseline"/>
              <w:rPr>
                <w:rFonts w:eastAsia="標楷體"/>
                <w:color w:val="000000" w:themeColor="text1"/>
                <w:u w:val="single"/>
              </w:rPr>
            </w:pPr>
            <w:r w:rsidRPr="000D7885">
              <w:rPr>
                <w:rFonts w:eastAsia="標楷體" w:hint="eastAsia"/>
                <w:color w:val="000000" w:themeColor="text1"/>
                <w:u w:val="single"/>
              </w:rPr>
              <w:t>七</w:t>
            </w:r>
            <w:r w:rsidRPr="000D7885">
              <w:rPr>
                <w:rFonts w:eastAsia="標楷體"/>
                <w:color w:val="000000" w:themeColor="text1"/>
                <w:u w:val="single"/>
              </w:rPr>
              <w:t>、指定</w:t>
            </w:r>
            <w:r w:rsidRPr="00703AA0">
              <w:rPr>
                <w:rFonts w:eastAsia="標楷體"/>
                <w:u w:val="single"/>
              </w:rPr>
              <w:t>匯款</w:t>
            </w:r>
            <w:r w:rsidRPr="000D7885">
              <w:rPr>
                <w:rFonts w:eastAsia="標楷體"/>
                <w:color w:val="000000" w:themeColor="text1"/>
                <w:u w:val="single"/>
              </w:rPr>
              <w:t>帳戶之金融機構存摺封面影本及領據。</w:t>
            </w:r>
          </w:p>
          <w:p w:rsidR="00714859" w:rsidRPr="000D7885" w:rsidRDefault="00714859" w:rsidP="00703AA0">
            <w:pPr>
              <w:pStyle w:val="a8"/>
              <w:suppressAutoHyphens/>
              <w:autoSpaceDN w:val="0"/>
              <w:ind w:leftChars="118" w:left="849" w:hangingChars="236" w:hanging="566"/>
              <w:jc w:val="both"/>
              <w:textAlignment w:val="baseline"/>
              <w:rPr>
                <w:rFonts w:eastAsia="標楷體"/>
                <w:color w:val="000000" w:themeColor="text1"/>
                <w:u w:val="single"/>
              </w:rPr>
            </w:pPr>
            <w:r w:rsidRPr="000D7885">
              <w:rPr>
                <w:rFonts w:eastAsia="標楷體" w:hint="eastAsia"/>
                <w:color w:val="000000" w:themeColor="text1"/>
                <w:u w:val="single"/>
              </w:rPr>
              <w:t>八</w:t>
            </w:r>
            <w:r w:rsidRPr="000D7885">
              <w:rPr>
                <w:rFonts w:eastAsia="標楷體"/>
                <w:color w:val="000000" w:themeColor="text1"/>
                <w:u w:val="single"/>
              </w:rPr>
              <w:t>、其他經直轄市、縣（市）主管機關指定之文件。</w:t>
            </w:r>
          </w:p>
          <w:p w:rsidR="00714859" w:rsidRPr="003E6192" w:rsidRDefault="003E6192" w:rsidP="00703AA0">
            <w:pPr>
              <w:suppressAutoHyphens/>
              <w:autoSpaceDN w:val="0"/>
              <w:ind w:left="240" w:firstLine="480"/>
              <w:jc w:val="both"/>
              <w:textAlignment w:val="baseline"/>
              <w:rPr>
                <w:rFonts w:ascii="標楷體" w:eastAsia="標楷體" w:hAnsi="標楷體"/>
                <w:color w:val="000000" w:themeColor="text1"/>
                <w:u w:val="single"/>
              </w:rPr>
            </w:pPr>
            <w:r w:rsidRPr="003E6192">
              <w:rPr>
                <w:rFonts w:ascii="標楷體" w:eastAsia="標楷體" w:hAnsi="標楷體" w:hint="eastAsia"/>
                <w:color w:val="000000" w:themeColor="text1"/>
                <w:u w:val="single"/>
              </w:rPr>
              <w:t>直轄市、縣（市）主管機關受理第一項申請文件後，應於十五日內完成審查。經審查</w:t>
            </w:r>
            <w:r w:rsidRPr="003E6192">
              <w:rPr>
                <w:rFonts w:ascii="標楷體" w:eastAsia="標楷體" w:hAnsi="標楷體" w:hint="eastAsia"/>
              </w:rPr>
              <w:t>不合</w:t>
            </w:r>
            <w:r w:rsidRPr="003E6192">
              <w:rPr>
                <w:rFonts w:ascii="標楷體" w:eastAsia="標楷體" w:hAnsi="標楷體" w:hint="eastAsia"/>
                <w:color w:val="000000" w:themeColor="text1"/>
                <w:u w:val="single"/>
              </w:rPr>
              <w:t>規定或內容有欠缺者，直轄市、縣（市）主管機關應通知申請補助者補正，補正日數不得超過</w:t>
            </w:r>
            <w:proofErr w:type="gramStart"/>
            <w:r w:rsidRPr="003E6192">
              <w:rPr>
                <w:rFonts w:ascii="標楷體" w:eastAsia="標楷體" w:hAnsi="標楷體" w:hint="eastAsia"/>
                <w:color w:val="000000" w:themeColor="text1"/>
                <w:u w:val="single"/>
              </w:rPr>
              <w:t>三</w:t>
            </w:r>
            <w:proofErr w:type="gramEnd"/>
            <w:r w:rsidRPr="003E6192">
              <w:rPr>
                <w:rFonts w:ascii="標楷體" w:eastAsia="標楷體" w:hAnsi="標楷體" w:hint="eastAsia"/>
                <w:color w:val="000000" w:themeColor="text1"/>
                <w:u w:val="single"/>
              </w:rPr>
              <w:t>十日，但經直轄市、縣（市）主管機關同意者，得展延三十日；屆期未補正者，駁回其申請。</w:t>
            </w:r>
            <w:r w:rsidRPr="003E6192">
              <w:rPr>
                <w:rFonts w:ascii="標楷體" w:eastAsia="標楷體" w:hAnsi="標楷體"/>
                <w:color w:val="000000" w:themeColor="text1"/>
                <w:u w:val="single"/>
              </w:rPr>
              <w:t xml:space="preserve"> </w:t>
            </w:r>
          </w:p>
        </w:tc>
        <w:tc>
          <w:tcPr>
            <w:tcW w:w="1667" w:type="pct"/>
          </w:tcPr>
          <w:p w:rsidR="00714859" w:rsidRPr="007E776F" w:rsidRDefault="00714859" w:rsidP="006405E2">
            <w:pPr>
              <w:jc w:val="both"/>
              <w:rPr>
                <w:rFonts w:ascii="標楷體" w:eastAsia="標楷體" w:hAnsi="標楷體"/>
              </w:rPr>
            </w:pPr>
          </w:p>
        </w:tc>
        <w:tc>
          <w:tcPr>
            <w:tcW w:w="1667" w:type="pct"/>
          </w:tcPr>
          <w:p w:rsidR="00307434" w:rsidRPr="00D76FC1" w:rsidRDefault="00307434" w:rsidP="00307434">
            <w:pPr>
              <w:ind w:left="377" w:hangingChars="157" w:hanging="377"/>
              <w:jc w:val="both"/>
              <w:rPr>
                <w:rFonts w:ascii="標楷體" w:eastAsia="標楷體" w:hAnsi="標楷體"/>
              </w:rPr>
            </w:pPr>
            <w:r w:rsidRPr="00307434">
              <w:rPr>
                <w:rFonts w:ascii="標楷體" w:eastAsia="標楷體" w:hAnsi="標楷體"/>
              </w:rPr>
              <w:t>一、</w:t>
            </w:r>
            <w:r w:rsidRPr="00D76FC1">
              <w:rPr>
                <w:rFonts w:ascii="標楷體" w:eastAsia="標楷體" w:hAnsi="標楷體"/>
              </w:rPr>
              <w:t>申請補助者於車輛</w:t>
            </w:r>
            <w:r w:rsidRPr="00D76FC1">
              <w:rPr>
                <w:rFonts w:ascii="標楷體" w:eastAsia="標楷體" w:hAnsi="標楷體" w:hint="eastAsia"/>
                <w:lang w:bidi="hi-IN"/>
              </w:rPr>
              <w:t>調修污染排放系統</w:t>
            </w:r>
            <w:r w:rsidRPr="00D76FC1">
              <w:rPr>
                <w:rFonts w:ascii="標楷體" w:eastAsia="標楷體" w:hAnsi="標楷體"/>
              </w:rPr>
              <w:t>後， 應</w:t>
            </w:r>
            <w:proofErr w:type="gramStart"/>
            <w:r w:rsidRPr="00D76FC1">
              <w:rPr>
                <w:rFonts w:ascii="標楷體" w:eastAsia="標楷體" w:hAnsi="標楷體"/>
              </w:rPr>
              <w:t>託</w:t>
            </w:r>
            <w:proofErr w:type="gramEnd"/>
            <w:r w:rsidRPr="00D76FC1">
              <w:rPr>
                <w:rFonts w:ascii="標楷體" w:eastAsia="標楷體" w:hAnsi="標楷體"/>
              </w:rPr>
              <w:t>國內</w:t>
            </w:r>
            <w:r w:rsidRPr="00D76FC1">
              <w:rPr>
                <w:rFonts w:ascii="標楷體" w:eastAsia="標楷體" w:hAnsi="標楷體" w:hint="eastAsia"/>
                <w:lang w:bidi="hi-IN"/>
              </w:rPr>
              <w:t>柴油車保養廠</w:t>
            </w:r>
            <w:r w:rsidRPr="00D76FC1">
              <w:rPr>
                <w:rFonts w:ascii="標楷體" w:eastAsia="標楷體" w:hAnsi="標楷體"/>
              </w:rPr>
              <w:t xml:space="preserve">提出申請資料內容。 </w:t>
            </w:r>
          </w:p>
          <w:p w:rsidR="00714859" w:rsidRDefault="00307434" w:rsidP="00307434">
            <w:pPr>
              <w:ind w:left="377" w:hangingChars="157" w:hanging="377"/>
              <w:jc w:val="both"/>
              <w:rPr>
                <w:rFonts w:ascii="標楷體" w:eastAsia="標楷體" w:hAnsi="標楷體"/>
              </w:rPr>
            </w:pPr>
            <w:r w:rsidRPr="00307434">
              <w:rPr>
                <w:rFonts w:ascii="標楷體" w:eastAsia="標楷體" w:hAnsi="標楷體"/>
              </w:rPr>
              <w:t>二、規定申請文件可補正之次數及時間，並授權主管機關駁回申請之權 限，</w:t>
            </w:r>
            <w:proofErr w:type="gramStart"/>
            <w:r w:rsidRPr="00307434">
              <w:rPr>
                <w:rFonts w:ascii="標楷體" w:eastAsia="標楷體" w:hAnsi="標楷體"/>
              </w:rPr>
              <w:t>爰</w:t>
            </w:r>
            <w:proofErr w:type="gramEnd"/>
            <w:r w:rsidRPr="00307434">
              <w:rPr>
                <w:rFonts w:ascii="標楷體" w:eastAsia="標楷體" w:hAnsi="標楷體"/>
              </w:rPr>
              <w:t>為第二項規定</w:t>
            </w:r>
          </w:p>
        </w:tc>
      </w:tr>
      <w:tr w:rsidR="00714859" w:rsidRPr="003337C0" w:rsidTr="006405E2">
        <w:trPr>
          <w:trHeight w:val="161"/>
        </w:trPr>
        <w:tc>
          <w:tcPr>
            <w:tcW w:w="1666" w:type="pct"/>
          </w:tcPr>
          <w:p w:rsidR="00714859" w:rsidRPr="003337C0" w:rsidRDefault="00714859" w:rsidP="00703AA0">
            <w:pPr>
              <w:suppressAutoHyphens/>
              <w:autoSpaceDN w:val="0"/>
              <w:ind w:left="240" w:hanging="240"/>
              <w:jc w:val="both"/>
              <w:textAlignment w:val="baseline"/>
              <w:rPr>
                <w:rFonts w:ascii="標楷體" w:eastAsia="標楷體" w:hAnsi="標楷體"/>
              </w:rPr>
            </w:pPr>
            <w:r w:rsidRPr="003337C0">
              <w:rPr>
                <w:rFonts w:ascii="標楷體" w:eastAsia="標楷體" w:hAnsi="標楷體"/>
              </w:rPr>
              <w:t>第</w:t>
            </w:r>
            <w:r w:rsidRPr="00023204">
              <w:rPr>
                <w:rFonts w:ascii="標楷體" w:eastAsia="標楷體" w:hAnsi="標楷體" w:hint="eastAsia"/>
                <w:u w:val="single"/>
              </w:rPr>
              <w:t>十一</w:t>
            </w:r>
            <w:r w:rsidRPr="003337C0">
              <w:rPr>
                <w:rFonts w:ascii="標楷體" w:eastAsia="標楷體" w:hAnsi="標楷體"/>
              </w:rPr>
              <w:t>條</w:t>
            </w:r>
            <w:r>
              <w:rPr>
                <w:rFonts w:ascii="標楷體" w:eastAsia="標楷體" w:hAnsi="標楷體" w:hint="eastAsia"/>
              </w:rPr>
              <w:t xml:space="preserve"> </w:t>
            </w:r>
            <w:r w:rsidRPr="003337C0">
              <w:rPr>
                <w:rFonts w:ascii="標楷體" w:eastAsia="標楷體" w:hAnsi="標楷體"/>
              </w:rPr>
              <w:t>依本辦法提出補助申請，並經直轄市、縣（市）主管機關審核通過者，</w:t>
            </w:r>
            <w:r w:rsidRPr="00023204">
              <w:rPr>
                <w:rFonts w:ascii="標楷體" w:eastAsia="標楷體" w:hAnsi="標楷體"/>
                <w:u w:val="single"/>
              </w:rPr>
              <w:t>其補助金額</w:t>
            </w:r>
            <w:r w:rsidRPr="00023204">
              <w:rPr>
                <w:rFonts w:ascii="標楷體" w:eastAsia="標楷體" w:hAnsi="標楷體" w:hint="eastAsia"/>
                <w:u w:val="single"/>
              </w:rPr>
              <w:t>如下，</w:t>
            </w:r>
            <w:r w:rsidRPr="00023204">
              <w:rPr>
                <w:rFonts w:ascii="標楷體" w:eastAsia="標楷體" w:hAnsi="標楷體"/>
              </w:rPr>
              <w:t>每輛大型柴油車以補助一次為限。</w:t>
            </w:r>
          </w:p>
          <w:p w:rsidR="00714859" w:rsidRPr="00023204" w:rsidRDefault="00714859" w:rsidP="00703AA0">
            <w:pPr>
              <w:pStyle w:val="a8"/>
              <w:suppressAutoHyphens/>
              <w:autoSpaceDN w:val="0"/>
              <w:ind w:leftChars="118" w:left="849" w:hangingChars="236" w:hanging="566"/>
              <w:jc w:val="both"/>
              <w:textAlignment w:val="baseline"/>
              <w:rPr>
                <w:rFonts w:eastAsia="標楷體"/>
                <w:u w:val="single"/>
              </w:rPr>
            </w:pPr>
            <w:r w:rsidRPr="00023204">
              <w:rPr>
                <w:rFonts w:eastAsia="標楷體" w:hint="eastAsia"/>
                <w:u w:val="single"/>
              </w:rPr>
              <w:t>一、</w:t>
            </w:r>
            <w:r w:rsidR="003E6192" w:rsidRPr="003E6192">
              <w:rPr>
                <w:rFonts w:eastAsia="標楷體" w:hint="eastAsia"/>
                <w:u w:val="single"/>
              </w:rPr>
              <w:t>申請補助之大型柴油車依第四條第一項第一款規定辦理</w:t>
            </w:r>
            <w:r w:rsidR="003E6192" w:rsidRPr="003E6192">
              <w:rPr>
                <w:rFonts w:eastAsia="標楷體" w:hint="eastAsia"/>
                <w:u w:val="single"/>
              </w:rPr>
              <w:lastRenderedPageBreak/>
              <w:t>改善污染排放情形者，依中央</w:t>
            </w:r>
            <w:proofErr w:type="gramStart"/>
            <w:r w:rsidR="003E6192" w:rsidRPr="003E6192">
              <w:rPr>
                <w:rFonts w:eastAsia="標楷體" w:hint="eastAsia"/>
                <w:u w:val="single"/>
              </w:rPr>
              <w:t>主管機關審驗核定</w:t>
            </w:r>
            <w:proofErr w:type="gramEnd"/>
            <w:r w:rsidR="003E6192" w:rsidRPr="003E6192">
              <w:rPr>
                <w:rFonts w:eastAsia="標楷體" w:hint="eastAsia"/>
                <w:u w:val="single"/>
              </w:rPr>
              <w:t>之補助金額。</w:t>
            </w:r>
          </w:p>
          <w:p w:rsidR="00714859" w:rsidRPr="00023204" w:rsidRDefault="00714859" w:rsidP="00703AA0">
            <w:pPr>
              <w:pStyle w:val="a8"/>
              <w:suppressAutoHyphens/>
              <w:autoSpaceDN w:val="0"/>
              <w:ind w:leftChars="118" w:left="849" w:hangingChars="236" w:hanging="566"/>
              <w:jc w:val="both"/>
              <w:textAlignment w:val="baseline"/>
              <w:rPr>
                <w:rFonts w:eastAsia="標楷體"/>
                <w:u w:val="single"/>
              </w:rPr>
            </w:pPr>
            <w:r w:rsidRPr="00023204">
              <w:rPr>
                <w:rFonts w:eastAsia="標楷體" w:hint="eastAsia"/>
                <w:u w:val="single"/>
              </w:rPr>
              <w:t>二、</w:t>
            </w:r>
            <w:r w:rsidR="003E6192" w:rsidRPr="003E6192">
              <w:rPr>
                <w:rFonts w:eastAsia="標楷體" w:hint="eastAsia"/>
                <w:u w:val="single"/>
              </w:rPr>
              <w:t>申請補助之大型柴油車依第四條第一項第二款規定辦理改善污染排放情形者，則依下列調修項目申請補助：</w:t>
            </w:r>
          </w:p>
          <w:p w:rsidR="00714859" w:rsidRPr="00023204" w:rsidRDefault="00714859" w:rsidP="00703AA0">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27" w:left="1289" w:hangingChars="310" w:hanging="744"/>
              <w:rPr>
                <w:rFonts w:eastAsia="標楷體"/>
                <w:u w:val="single"/>
              </w:rPr>
            </w:pPr>
            <w:r w:rsidRPr="00023204">
              <w:rPr>
                <w:rFonts w:eastAsia="標楷體" w:hint="eastAsia"/>
                <w:u w:val="single"/>
              </w:rPr>
              <w:t>（一）</w:t>
            </w:r>
            <w:r w:rsidR="003E6192" w:rsidRPr="003E6192">
              <w:rPr>
                <w:rFonts w:eastAsia="標楷體" w:hint="eastAsia"/>
                <w:u w:val="single"/>
              </w:rPr>
              <w:t>進行噴油幫浦、噴油嘴及引擎燃料系統調整、維護及總成更換（可含校正或翻修）者，每輛最高補助兩萬元整。</w:t>
            </w:r>
          </w:p>
          <w:p w:rsidR="00714859" w:rsidRPr="00023204" w:rsidRDefault="00714859" w:rsidP="00703AA0">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27" w:left="1289" w:hangingChars="310" w:hanging="744"/>
              <w:rPr>
                <w:rFonts w:eastAsia="標楷體"/>
                <w:u w:val="single"/>
              </w:rPr>
            </w:pPr>
            <w:r w:rsidRPr="00023204">
              <w:rPr>
                <w:rFonts w:eastAsia="標楷體" w:hint="eastAsia"/>
                <w:u w:val="single"/>
              </w:rPr>
              <w:t>（二）進行引擎活塞及汽缸</w:t>
            </w:r>
            <w:proofErr w:type="gramStart"/>
            <w:r w:rsidRPr="00023204">
              <w:rPr>
                <w:rFonts w:eastAsia="標楷體" w:hint="eastAsia"/>
                <w:u w:val="single"/>
              </w:rPr>
              <w:t>缸</w:t>
            </w:r>
            <w:proofErr w:type="gramEnd"/>
            <w:r w:rsidRPr="00023204">
              <w:rPr>
                <w:rFonts w:eastAsia="標楷體" w:hint="eastAsia"/>
                <w:u w:val="single"/>
              </w:rPr>
              <w:t>套總成更換者，每輛最高補助三萬元整。</w:t>
            </w:r>
          </w:p>
          <w:p w:rsidR="00714859" w:rsidRDefault="00714859" w:rsidP="00703AA0">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27" w:left="1289" w:hangingChars="310" w:hanging="744"/>
              <w:rPr>
                <w:rFonts w:eastAsia="標楷體"/>
              </w:rPr>
            </w:pPr>
            <w:r w:rsidRPr="00023204">
              <w:rPr>
                <w:rFonts w:eastAsia="標楷體" w:hint="eastAsia"/>
                <w:u w:val="single"/>
              </w:rPr>
              <w:t>（三）合併</w:t>
            </w:r>
            <w:proofErr w:type="gramStart"/>
            <w:r w:rsidRPr="00023204">
              <w:rPr>
                <w:rFonts w:eastAsia="標楷體" w:hint="eastAsia"/>
                <w:u w:val="single"/>
              </w:rPr>
              <w:t>本款第</w:t>
            </w:r>
            <w:proofErr w:type="gramEnd"/>
            <w:r w:rsidRPr="00023204">
              <w:rPr>
                <w:rFonts w:eastAsia="標楷體" w:hint="eastAsia"/>
                <w:u w:val="single"/>
              </w:rPr>
              <w:t>（一）目及第（二）目合併申請者，每輛最高補助五萬元整。</w:t>
            </w:r>
          </w:p>
          <w:p w:rsidR="00714859" w:rsidRPr="00023204" w:rsidRDefault="00714859" w:rsidP="00577070">
            <w:pPr>
              <w:suppressAutoHyphens/>
              <w:autoSpaceDN w:val="0"/>
              <w:ind w:left="240" w:firstLine="480"/>
              <w:jc w:val="both"/>
              <w:textAlignment w:val="baseline"/>
              <w:rPr>
                <w:rFonts w:eastAsia="標楷體"/>
                <w:u w:val="single"/>
              </w:rPr>
            </w:pPr>
            <w:r w:rsidRPr="00133548">
              <w:rPr>
                <w:rFonts w:eastAsia="標楷體" w:hint="eastAsia"/>
              </w:rPr>
              <w:t xml:space="preserve">　　</w:t>
            </w:r>
            <w:r w:rsidRPr="00023204">
              <w:rPr>
                <w:rFonts w:eastAsia="標楷體" w:hint="eastAsia"/>
                <w:u w:val="single"/>
              </w:rPr>
              <w:t>前項</w:t>
            </w:r>
            <w:r w:rsidRPr="00577070">
              <w:rPr>
                <w:rFonts w:ascii="標楷體" w:eastAsia="標楷體" w:hAnsi="標楷體" w:hint="eastAsia"/>
                <w:u w:val="single"/>
              </w:rPr>
              <w:t>第一</w:t>
            </w:r>
            <w:r w:rsidRPr="00023204">
              <w:rPr>
                <w:rFonts w:eastAsia="標楷體" w:hint="eastAsia"/>
                <w:u w:val="single"/>
              </w:rPr>
              <w:t>款</w:t>
            </w:r>
            <w:r w:rsidRPr="00023204">
              <w:rPr>
                <w:rFonts w:eastAsia="標楷體"/>
                <w:u w:val="single"/>
              </w:rPr>
              <w:t>補助款分</w:t>
            </w:r>
            <w:r w:rsidRPr="00023204">
              <w:rPr>
                <w:rFonts w:eastAsia="標楷體" w:hint="eastAsia"/>
                <w:u w:val="single"/>
              </w:rPr>
              <w:t>三期撥付</w:t>
            </w:r>
            <w:r w:rsidRPr="00023204">
              <w:rPr>
                <w:rFonts w:eastAsia="標楷體"/>
                <w:u w:val="single"/>
              </w:rPr>
              <w:t>：</w:t>
            </w:r>
            <w:r w:rsidRPr="00023204" w:rsidDel="00A46DF7">
              <w:rPr>
                <w:rFonts w:eastAsia="標楷體" w:hint="eastAsia"/>
                <w:b/>
                <w:color w:val="FF0000"/>
                <w:u w:val="single"/>
              </w:rPr>
              <w:t xml:space="preserve"> </w:t>
            </w:r>
          </w:p>
          <w:p w:rsidR="00714859" w:rsidRDefault="00714859" w:rsidP="00703AA0">
            <w:pPr>
              <w:pStyle w:val="a8"/>
              <w:suppressAutoHyphens/>
              <w:autoSpaceDN w:val="0"/>
              <w:ind w:leftChars="118" w:left="849" w:hangingChars="236" w:hanging="566"/>
              <w:jc w:val="both"/>
              <w:textAlignment w:val="baseline"/>
              <w:rPr>
                <w:rFonts w:eastAsia="標楷體"/>
              </w:rPr>
            </w:pPr>
            <w:r>
              <w:rPr>
                <w:rFonts w:eastAsia="標楷體" w:hint="eastAsia"/>
              </w:rPr>
              <w:t>一</w:t>
            </w:r>
            <w:r w:rsidRPr="00133548">
              <w:rPr>
                <w:rFonts w:eastAsia="標楷體"/>
              </w:rPr>
              <w:t>、</w:t>
            </w:r>
            <w:r w:rsidR="003E6192" w:rsidRPr="003E6192">
              <w:rPr>
                <w:rFonts w:eastAsia="標楷體" w:hint="eastAsia"/>
                <w:u w:val="single"/>
              </w:rPr>
              <w:t>第一期：申請補助者應檢附第九條第一項規定之文件，並於第九條第一項第六款第一目之檢測報告所登載之檢測日起三十日內，向直轄市、縣（市）主管機關申請撥付補助金額百分之四</w:t>
            </w:r>
            <w:r w:rsidR="003E6192" w:rsidRPr="003E6192">
              <w:rPr>
                <w:rFonts w:eastAsia="標楷體" w:hint="eastAsia"/>
                <w:u w:val="single"/>
              </w:rPr>
              <w:lastRenderedPageBreak/>
              <w:t>十之補助款。</w:t>
            </w:r>
          </w:p>
          <w:p w:rsidR="00714859" w:rsidRPr="00133548" w:rsidRDefault="00714859" w:rsidP="00703AA0">
            <w:pPr>
              <w:pStyle w:val="a8"/>
              <w:suppressAutoHyphens/>
              <w:autoSpaceDN w:val="0"/>
              <w:ind w:leftChars="118" w:left="849" w:hangingChars="236" w:hanging="566"/>
              <w:jc w:val="both"/>
              <w:textAlignment w:val="baseline"/>
              <w:rPr>
                <w:rFonts w:eastAsia="標楷體"/>
              </w:rPr>
            </w:pPr>
            <w:r>
              <w:rPr>
                <w:rFonts w:eastAsia="標楷體" w:hint="eastAsia"/>
              </w:rPr>
              <w:t>二</w:t>
            </w:r>
            <w:r w:rsidRPr="003337C0">
              <w:rPr>
                <w:rFonts w:eastAsia="標楷體"/>
              </w:rPr>
              <w:t>、</w:t>
            </w:r>
            <w:r w:rsidR="003E6192" w:rsidRPr="003E6192">
              <w:rPr>
                <w:rFonts w:eastAsia="標楷體" w:hint="eastAsia"/>
                <w:u w:val="single"/>
              </w:rPr>
              <w:t>第二期：申請補助者應檢附第九條第一項第一款、第七款、第九款規定之文件，並於第九條第一項第六款第二目之檢測報告所登載之檢測日滿三個月起</w:t>
            </w:r>
            <w:proofErr w:type="gramStart"/>
            <w:r w:rsidR="003E6192" w:rsidRPr="003E6192">
              <w:rPr>
                <w:rFonts w:eastAsia="標楷體" w:hint="eastAsia"/>
                <w:u w:val="single"/>
              </w:rPr>
              <w:t>三</w:t>
            </w:r>
            <w:proofErr w:type="gramEnd"/>
            <w:r w:rsidR="003E6192" w:rsidRPr="003E6192">
              <w:rPr>
                <w:rFonts w:eastAsia="標楷體" w:hint="eastAsia"/>
                <w:u w:val="single"/>
              </w:rPr>
              <w:t>十日內，檢附第二階段檢測報告，向直轄市、縣（市）主管機關申請撥付補助金額百分之三十之補助款。</w:t>
            </w:r>
          </w:p>
          <w:p w:rsidR="00714859" w:rsidRDefault="00714859" w:rsidP="00703AA0">
            <w:pPr>
              <w:pStyle w:val="a8"/>
              <w:suppressAutoHyphens/>
              <w:autoSpaceDN w:val="0"/>
              <w:ind w:leftChars="118" w:left="849" w:hangingChars="236" w:hanging="566"/>
              <w:jc w:val="both"/>
              <w:textAlignment w:val="baseline"/>
              <w:rPr>
                <w:rFonts w:eastAsia="標楷體"/>
              </w:rPr>
            </w:pPr>
            <w:r>
              <w:rPr>
                <w:rFonts w:eastAsia="標楷體" w:hint="eastAsia"/>
              </w:rPr>
              <w:t>三</w:t>
            </w:r>
            <w:r w:rsidRPr="00133548">
              <w:rPr>
                <w:rFonts w:eastAsia="標楷體"/>
              </w:rPr>
              <w:t>、</w:t>
            </w:r>
            <w:r w:rsidR="003E6192" w:rsidRPr="003E6192">
              <w:rPr>
                <w:rFonts w:eastAsia="標楷體" w:hint="eastAsia"/>
                <w:u w:val="single"/>
              </w:rPr>
              <w:t>第三期：申請補助者應檢附第九條第一項第一款、第七款、第九款規定之文件，並於第九條第一項第六款第三目之登載檢測日滿一年起三十日內，檢附第三階段檢測報告，向直轄市、縣（市）主管機關申請撥付補助金額百分之三十之補助款。</w:t>
            </w:r>
          </w:p>
          <w:p w:rsidR="00714859" w:rsidRPr="00133548" w:rsidRDefault="00714859" w:rsidP="00577070">
            <w:pPr>
              <w:suppressAutoHyphens/>
              <w:autoSpaceDN w:val="0"/>
              <w:ind w:left="240" w:firstLine="480"/>
              <w:jc w:val="both"/>
              <w:textAlignment w:val="baseline"/>
              <w:rPr>
                <w:rFonts w:eastAsia="標楷體"/>
              </w:rPr>
            </w:pPr>
            <w:r>
              <w:rPr>
                <w:rFonts w:eastAsia="標楷體" w:hint="eastAsia"/>
              </w:rPr>
              <w:t>第一項</w:t>
            </w:r>
            <w:r w:rsidRPr="00577070">
              <w:rPr>
                <w:rFonts w:ascii="標楷體" w:eastAsia="標楷體" w:hAnsi="標楷體" w:hint="eastAsia"/>
                <w:u w:val="single"/>
              </w:rPr>
              <w:t>第二</w:t>
            </w:r>
            <w:r>
              <w:rPr>
                <w:rFonts w:eastAsia="標楷體" w:hint="eastAsia"/>
              </w:rPr>
              <w:t>款補助款應分兩期撥付：</w:t>
            </w:r>
          </w:p>
          <w:p w:rsidR="00714859" w:rsidRDefault="00714859" w:rsidP="00703AA0">
            <w:pPr>
              <w:pStyle w:val="a8"/>
              <w:suppressAutoHyphens/>
              <w:autoSpaceDN w:val="0"/>
              <w:ind w:leftChars="118" w:left="849" w:hangingChars="236" w:hanging="566"/>
              <w:jc w:val="both"/>
              <w:textAlignment w:val="baseline"/>
              <w:rPr>
                <w:rFonts w:eastAsia="標楷體"/>
              </w:rPr>
            </w:pPr>
            <w:r>
              <w:rPr>
                <w:rFonts w:eastAsia="標楷體" w:hint="eastAsia"/>
              </w:rPr>
              <w:t>一</w:t>
            </w:r>
            <w:r w:rsidRPr="00133548">
              <w:rPr>
                <w:rFonts w:eastAsia="標楷體"/>
              </w:rPr>
              <w:t>、</w:t>
            </w:r>
            <w:r w:rsidR="003E6192" w:rsidRPr="003E6192">
              <w:rPr>
                <w:rFonts w:eastAsia="標楷體" w:hint="eastAsia"/>
                <w:u w:val="single"/>
              </w:rPr>
              <w:t>第一期：申請補助者應檢附第十條第一項規定之文件，並於第十條第一項第六款第一目之檢測報告及調修前後</w:t>
            </w:r>
            <w:r w:rsidR="003E6192" w:rsidRPr="003E6192">
              <w:rPr>
                <w:rFonts w:eastAsia="標楷體" w:hint="eastAsia"/>
                <w:u w:val="single"/>
              </w:rPr>
              <w:lastRenderedPageBreak/>
              <w:t>報告所登載之檢測日起三十日內，向直轄市、縣（市）主管機關申請撥付補助金額百分之六十之補助款。</w:t>
            </w:r>
          </w:p>
          <w:p w:rsidR="00714859" w:rsidRDefault="00714859" w:rsidP="00703AA0">
            <w:pPr>
              <w:pStyle w:val="a8"/>
              <w:suppressAutoHyphens/>
              <w:autoSpaceDN w:val="0"/>
              <w:ind w:leftChars="118" w:left="849" w:hangingChars="236" w:hanging="566"/>
              <w:jc w:val="both"/>
              <w:textAlignment w:val="baseline"/>
              <w:rPr>
                <w:rFonts w:eastAsia="標楷體"/>
              </w:rPr>
            </w:pPr>
            <w:r>
              <w:rPr>
                <w:rFonts w:eastAsia="標楷體" w:hint="eastAsia"/>
              </w:rPr>
              <w:t>二</w:t>
            </w:r>
            <w:r w:rsidRPr="003337C0">
              <w:rPr>
                <w:rFonts w:eastAsia="標楷體"/>
              </w:rPr>
              <w:t>、</w:t>
            </w:r>
            <w:r w:rsidR="003E6192" w:rsidRPr="003E6192">
              <w:rPr>
                <w:rFonts w:eastAsia="標楷體" w:hint="eastAsia"/>
                <w:u w:val="single"/>
              </w:rPr>
              <w:t>第二期：申請補助者應檢附第十條第一項第一款、第七款、第九款規定之文件於第一階段檢測報告之登載檢測日滿六個月起</w:t>
            </w:r>
            <w:proofErr w:type="gramStart"/>
            <w:r w:rsidR="003E6192" w:rsidRPr="003E6192">
              <w:rPr>
                <w:rFonts w:eastAsia="標楷體" w:hint="eastAsia"/>
                <w:u w:val="single"/>
              </w:rPr>
              <w:t>三</w:t>
            </w:r>
            <w:proofErr w:type="gramEnd"/>
            <w:r w:rsidR="003E6192" w:rsidRPr="003E6192">
              <w:rPr>
                <w:rFonts w:eastAsia="標楷體" w:hint="eastAsia"/>
                <w:u w:val="single"/>
              </w:rPr>
              <w:t>十日內，檢附第二階段檢測報告，向直轄市、縣（市）主管機關申請撥付補助金額百分之四十之補助款。</w:t>
            </w:r>
          </w:p>
          <w:p w:rsidR="003168CA" w:rsidRPr="003168CA" w:rsidRDefault="003168CA" w:rsidP="00577070">
            <w:pPr>
              <w:suppressAutoHyphens/>
              <w:autoSpaceDN w:val="0"/>
              <w:ind w:left="240" w:firstLine="480"/>
              <w:jc w:val="both"/>
              <w:textAlignment w:val="baseline"/>
              <w:rPr>
                <w:rFonts w:eastAsia="標楷體"/>
                <w:color w:val="000000" w:themeColor="text1"/>
                <w:u w:val="single"/>
              </w:rPr>
            </w:pPr>
            <w:r w:rsidRPr="003168CA">
              <w:rPr>
                <w:rFonts w:eastAsia="標楷體" w:hint="eastAsia"/>
                <w:color w:val="000000" w:themeColor="text1"/>
                <w:u w:val="single"/>
              </w:rPr>
              <w:t>申請補助者未於第二項或第三項所規定之期限檢附各式文件者，應於屆滿前三日向直轄市、縣（市）主管機關提出說明，如確有困難時，得申請主管機關核准延長，其期限以不超過兩個月為限，屆期仍未檢附各式文件者，駁回其申請。</w:t>
            </w:r>
            <w:r w:rsidRPr="003168CA">
              <w:rPr>
                <w:rFonts w:eastAsia="標楷體"/>
                <w:color w:val="000000" w:themeColor="text1"/>
                <w:u w:val="single"/>
              </w:rPr>
              <w:t xml:space="preserve"> </w:t>
            </w:r>
          </w:p>
          <w:p w:rsidR="003168CA" w:rsidRDefault="003168CA" w:rsidP="00577070">
            <w:pPr>
              <w:suppressAutoHyphens/>
              <w:autoSpaceDN w:val="0"/>
              <w:ind w:left="240" w:firstLine="480"/>
              <w:jc w:val="both"/>
              <w:textAlignment w:val="baseline"/>
              <w:rPr>
                <w:rFonts w:eastAsia="標楷體"/>
                <w:u w:val="single"/>
              </w:rPr>
            </w:pPr>
            <w:r w:rsidRPr="003168CA">
              <w:rPr>
                <w:rFonts w:eastAsia="標楷體" w:hint="eastAsia"/>
                <w:u w:val="single"/>
              </w:rPr>
              <w:t>依第四條第一項規定辦理申請補助金額者，申請補助者得以直接折抵加裝空氣污染防制設備或調修污染排放系統費用方式，由受理申請之直轄市、縣（市）主管機關核撥補助金額予申請補助者指定之空氣污</w:t>
            </w:r>
            <w:r w:rsidRPr="003168CA">
              <w:rPr>
                <w:rFonts w:eastAsia="標楷體" w:hint="eastAsia"/>
                <w:u w:val="single"/>
              </w:rPr>
              <w:lastRenderedPageBreak/>
              <w:t>染防制設備製造商或代理商，或調修污染排放系統之柴油車保養廠。</w:t>
            </w:r>
          </w:p>
          <w:p w:rsidR="00714859" w:rsidRPr="007E776F" w:rsidRDefault="00714859" w:rsidP="00577070">
            <w:pPr>
              <w:suppressAutoHyphens/>
              <w:autoSpaceDN w:val="0"/>
              <w:ind w:left="240" w:firstLine="480"/>
              <w:jc w:val="both"/>
              <w:textAlignment w:val="baseline"/>
              <w:rPr>
                <w:rFonts w:eastAsia="標楷體"/>
              </w:rPr>
            </w:pPr>
            <w:r w:rsidRPr="003337C0">
              <w:rPr>
                <w:rFonts w:ascii="標楷體" w:eastAsia="標楷體" w:hAnsi="標楷體"/>
              </w:rPr>
              <w:t>以電</w:t>
            </w:r>
            <w:r w:rsidRPr="00577070">
              <w:rPr>
                <w:rFonts w:ascii="標楷體" w:eastAsia="標楷體" w:hAnsi="標楷體"/>
                <w:u w:val="single"/>
              </w:rPr>
              <w:t>匯方式核撥者，得於補</w:t>
            </w:r>
            <w:r w:rsidRPr="003337C0">
              <w:rPr>
                <w:rFonts w:ascii="標楷體" w:eastAsia="標楷體" w:hAnsi="標楷體"/>
              </w:rPr>
              <w:t>助款內扣除匯款手續費。</w:t>
            </w:r>
          </w:p>
        </w:tc>
        <w:tc>
          <w:tcPr>
            <w:tcW w:w="1667" w:type="pct"/>
          </w:tcPr>
          <w:p w:rsidR="00B67208" w:rsidRDefault="00B67208" w:rsidP="00703AA0">
            <w:pPr>
              <w:suppressAutoHyphens/>
              <w:autoSpaceDN w:val="0"/>
              <w:ind w:left="240" w:hanging="240"/>
              <w:jc w:val="both"/>
              <w:textAlignment w:val="baseline"/>
              <w:rPr>
                <w:rFonts w:ascii="標楷體" w:eastAsia="標楷體" w:hAnsi="標楷體"/>
              </w:rPr>
            </w:pPr>
            <w:r w:rsidRPr="00B67208">
              <w:rPr>
                <w:rFonts w:ascii="標楷體" w:eastAsia="標楷體" w:hAnsi="標楷體"/>
              </w:rPr>
              <w:lastRenderedPageBreak/>
              <w:t>第八條 依本辦法提出補助申請，並經直轄市、縣（市）主管機關審核通過者，其補助金額為中央</w:t>
            </w:r>
            <w:proofErr w:type="gramStart"/>
            <w:r w:rsidRPr="00B67208">
              <w:rPr>
                <w:rFonts w:ascii="標楷體" w:eastAsia="標楷體" w:hAnsi="標楷體"/>
              </w:rPr>
              <w:t>主管機關審驗核定</w:t>
            </w:r>
            <w:proofErr w:type="gramEnd"/>
            <w:r w:rsidRPr="00B67208">
              <w:rPr>
                <w:rFonts w:ascii="標楷體" w:eastAsia="標楷體" w:hAnsi="標楷體"/>
              </w:rPr>
              <w:t>加裝</w:t>
            </w:r>
            <w:proofErr w:type="gramStart"/>
            <w:r w:rsidRPr="00B67208">
              <w:rPr>
                <w:rFonts w:ascii="標楷體" w:eastAsia="標楷體" w:hAnsi="標楷體"/>
              </w:rPr>
              <w:t>濾煙</w:t>
            </w:r>
            <w:proofErr w:type="gramEnd"/>
            <w:r w:rsidRPr="00B67208">
              <w:rPr>
                <w:rFonts w:ascii="標楷體" w:eastAsia="標楷體" w:hAnsi="標楷體"/>
              </w:rPr>
              <w:t xml:space="preserve">器之補助金額，每輛大型柴油車以補助一次為限。 </w:t>
            </w:r>
          </w:p>
          <w:p w:rsidR="00B67208" w:rsidRDefault="00B67208" w:rsidP="00703AA0">
            <w:pPr>
              <w:suppressAutoHyphens/>
              <w:autoSpaceDN w:val="0"/>
              <w:ind w:left="240" w:firstLine="480"/>
              <w:jc w:val="both"/>
              <w:textAlignment w:val="baseline"/>
              <w:rPr>
                <w:rFonts w:ascii="標楷體" w:eastAsia="標楷體" w:hAnsi="標楷體"/>
              </w:rPr>
            </w:pPr>
            <w:r w:rsidRPr="00B67208">
              <w:rPr>
                <w:rFonts w:ascii="標楷體" w:eastAsia="標楷體" w:hAnsi="標楷體"/>
              </w:rPr>
              <w:t>前項補助款分三期</w:t>
            </w:r>
            <w:r w:rsidRPr="00B67208">
              <w:rPr>
                <w:rFonts w:ascii="標楷體" w:eastAsia="標楷體" w:hAnsi="標楷體"/>
              </w:rPr>
              <w:lastRenderedPageBreak/>
              <w:t xml:space="preserve">撥付： </w:t>
            </w:r>
          </w:p>
          <w:p w:rsidR="00B67208" w:rsidRDefault="00B67208" w:rsidP="00703AA0">
            <w:pPr>
              <w:pStyle w:val="a8"/>
              <w:suppressAutoHyphens/>
              <w:autoSpaceDN w:val="0"/>
              <w:ind w:leftChars="118" w:left="849" w:hangingChars="236" w:hanging="566"/>
              <w:jc w:val="both"/>
              <w:textAlignment w:val="baseline"/>
              <w:rPr>
                <w:rFonts w:ascii="標楷體" w:eastAsia="標楷體" w:hAnsi="標楷體"/>
              </w:rPr>
            </w:pPr>
            <w:r w:rsidRPr="00B67208">
              <w:rPr>
                <w:rFonts w:ascii="標楷體" w:eastAsia="標楷體" w:hAnsi="標楷體"/>
              </w:rPr>
              <w:t>一、第一期：申請補助者應自車輛完成加裝</w:t>
            </w:r>
            <w:proofErr w:type="gramStart"/>
            <w:r w:rsidRPr="00B67208">
              <w:rPr>
                <w:rFonts w:ascii="標楷體" w:eastAsia="標楷體" w:hAnsi="標楷體"/>
              </w:rPr>
              <w:t>濾煙器起</w:t>
            </w:r>
            <w:proofErr w:type="gramEnd"/>
            <w:r w:rsidRPr="00B67208">
              <w:rPr>
                <w:rFonts w:ascii="標楷體" w:eastAsia="標楷體" w:hAnsi="標楷體"/>
              </w:rPr>
              <w:t xml:space="preserve">三十日內，檢附前條第一項規定之文件，向直轄 市、縣（市）主管機關申請撥付補助金額百分之四十之補助款。 </w:t>
            </w:r>
          </w:p>
          <w:p w:rsidR="00B67208" w:rsidRDefault="00B67208" w:rsidP="00703AA0">
            <w:pPr>
              <w:pStyle w:val="a8"/>
              <w:suppressAutoHyphens/>
              <w:autoSpaceDN w:val="0"/>
              <w:ind w:leftChars="118" w:left="849" w:hangingChars="236" w:hanging="566"/>
              <w:jc w:val="both"/>
              <w:textAlignment w:val="baseline"/>
              <w:rPr>
                <w:rFonts w:ascii="標楷體" w:eastAsia="標楷體" w:hAnsi="標楷體"/>
              </w:rPr>
            </w:pPr>
            <w:r w:rsidRPr="00B67208">
              <w:rPr>
                <w:rFonts w:ascii="標楷體" w:eastAsia="標楷體" w:hAnsi="標楷體"/>
              </w:rPr>
              <w:t>二、第二期：申請補助者應自車輛加裝</w:t>
            </w:r>
            <w:proofErr w:type="gramStart"/>
            <w:r w:rsidRPr="00B67208">
              <w:rPr>
                <w:rFonts w:ascii="標楷體" w:eastAsia="標楷體" w:hAnsi="標楷體"/>
              </w:rPr>
              <w:t>濾煙器</w:t>
            </w:r>
            <w:proofErr w:type="gramEnd"/>
            <w:r w:rsidRPr="00B67208">
              <w:rPr>
                <w:rFonts w:ascii="標楷體" w:eastAsia="標楷體" w:hAnsi="標楷體"/>
              </w:rPr>
              <w:t>滿三個月起三十日內，檢附加裝</w:t>
            </w:r>
            <w:proofErr w:type="gramStart"/>
            <w:r w:rsidRPr="00B67208">
              <w:rPr>
                <w:rFonts w:ascii="標楷體" w:eastAsia="標楷體" w:hAnsi="標楷體"/>
              </w:rPr>
              <w:t>濾煙</w:t>
            </w:r>
            <w:proofErr w:type="gramEnd"/>
            <w:r w:rsidRPr="00B67208">
              <w:rPr>
                <w:rFonts w:ascii="標楷體" w:eastAsia="標楷體" w:hAnsi="標楷體"/>
              </w:rPr>
              <w:t xml:space="preserve">器滿三個月後符合 第六條第二款規定之檢測報告、前條第一項第一款、第六款至第八款之文件， 向直轄市、縣（市）主管機關申請撥付補助金額百分之三十之補助款。 </w:t>
            </w:r>
          </w:p>
          <w:p w:rsidR="00B67208" w:rsidRDefault="00B67208" w:rsidP="00703AA0">
            <w:pPr>
              <w:pStyle w:val="a8"/>
              <w:suppressAutoHyphens/>
              <w:autoSpaceDN w:val="0"/>
              <w:ind w:leftChars="118" w:left="849" w:hangingChars="236" w:hanging="566"/>
              <w:jc w:val="both"/>
              <w:textAlignment w:val="baseline"/>
              <w:rPr>
                <w:rFonts w:ascii="標楷體" w:eastAsia="標楷體" w:hAnsi="標楷體"/>
              </w:rPr>
            </w:pPr>
            <w:r w:rsidRPr="00B67208">
              <w:rPr>
                <w:rFonts w:ascii="標楷體" w:eastAsia="標楷體" w:hAnsi="標楷體"/>
              </w:rPr>
              <w:t>三、第三期：申請補助者應自車輛加裝</w:t>
            </w:r>
            <w:proofErr w:type="gramStart"/>
            <w:r w:rsidRPr="00B67208">
              <w:rPr>
                <w:rFonts w:ascii="標楷體" w:eastAsia="標楷體" w:hAnsi="標楷體"/>
              </w:rPr>
              <w:t>濾煙器</w:t>
            </w:r>
            <w:proofErr w:type="gramEnd"/>
            <w:r w:rsidRPr="00B67208">
              <w:rPr>
                <w:rFonts w:ascii="標楷體" w:eastAsia="標楷體" w:hAnsi="標楷體"/>
              </w:rPr>
              <w:t>滿一年起三十日內，檢附加裝</w:t>
            </w:r>
            <w:proofErr w:type="gramStart"/>
            <w:r w:rsidRPr="00B67208">
              <w:rPr>
                <w:rFonts w:ascii="標楷體" w:eastAsia="標楷體" w:hAnsi="標楷體"/>
              </w:rPr>
              <w:t>濾煙</w:t>
            </w:r>
            <w:proofErr w:type="gramEnd"/>
            <w:r w:rsidRPr="00B67208">
              <w:rPr>
                <w:rFonts w:ascii="標楷體" w:eastAsia="標楷體" w:hAnsi="標楷體"/>
              </w:rPr>
              <w:t>器滿一年後</w:t>
            </w:r>
            <w:r w:rsidRPr="00703AA0">
              <w:rPr>
                <w:rFonts w:eastAsia="標楷體"/>
                <w:u w:val="single"/>
              </w:rPr>
              <w:t>符合</w:t>
            </w:r>
            <w:r w:rsidRPr="00B67208">
              <w:rPr>
                <w:rFonts w:ascii="標楷體" w:eastAsia="標楷體" w:hAnsi="標楷體"/>
              </w:rPr>
              <w:t xml:space="preserve">第六條第二款規定之檢測報告、前條第一項第一款、第六款至第八款之文件，向直轄市、縣（市）主管機關申請撥付補助金額百分之三十之補助款。 </w:t>
            </w:r>
          </w:p>
          <w:p w:rsidR="00B67208" w:rsidRDefault="00B67208" w:rsidP="00577070">
            <w:pPr>
              <w:suppressAutoHyphens/>
              <w:autoSpaceDN w:val="0"/>
              <w:ind w:left="240" w:firstLine="480"/>
              <w:jc w:val="both"/>
              <w:textAlignment w:val="baseline"/>
              <w:rPr>
                <w:rFonts w:ascii="標楷體" w:eastAsia="標楷體" w:hAnsi="標楷體"/>
              </w:rPr>
            </w:pPr>
            <w:r w:rsidRPr="00B67208">
              <w:rPr>
                <w:rFonts w:ascii="標楷體" w:eastAsia="標楷體" w:hAnsi="標楷體"/>
              </w:rPr>
              <w:lastRenderedPageBreak/>
              <w:t>第一項之補助金額，申請補助者得以直接折抵加裝</w:t>
            </w:r>
            <w:proofErr w:type="gramStart"/>
            <w:r w:rsidRPr="00B67208">
              <w:rPr>
                <w:rFonts w:ascii="標楷體" w:eastAsia="標楷體" w:hAnsi="標楷體"/>
              </w:rPr>
              <w:t>濾煙器</w:t>
            </w:r>
            <w:proofErr w:type="gramEnd"/>
            <w:r w:rsidRPr="00B67208">
              <w:rPr>
                <w:rFonts w:ascii="標楷體" w:eastAsia="標楷體" w:hAnsi="標楷體"/>
              </w:rPr>
              <w:t>費用方式，由受理申請之直轄市、縣（市）主管機關核撥補助金額予申請補助者指定</w:t>
            </w:r>
            <w:proofErr w:type="gramStart"/>
            <w:r w:rsidRPr="00B67208">
              <w:rPr>
                <w:rFonts w:ascii="標楷體" w:eastAsia="標楷體" w:hAnsi="標楷體"/>
              </w:rPr>
              <w:t>之濾煙</w:t>
            </w:r>
            <w:proofErr w:type="gramEnd"/>
            <w:r w:rsidRPr="00B67208">
              <w:rPr>
                <w:rFonts w:ascii="標楷體" w:eastAsia="標楷體" w:hAnsi="標楷體"/>
              </w:rPr>
              <w:t>器製造商或代理商。</w:t>
            </w:r>
          </w:p>
          <w:p w:rsidR="00714859" w:rsidRPr="007E776F" w:rsidRDefault="00B67208" w:rsidP="00577070">
            <w:pPr>
              <w:suppressAutoHyphens/>
              <w:autoSpaceDN w:val="0"/>
              <w:ind w:left="240" w:firstLine="480"/>
              <w:jc w:val="both"/>
              <w:textAlignment w:val="baseline"/>
              <w:rPr>
                <w:rFonts w:ascii="標楷體" w:eastAsia="標楷體" w:hAnsi="標楷體"/>
              </w:rPr>
            </w:pPr>
            <w:r w:rsidRPr="00B67208">
              <w:rPr>
                <w:rFonts w:ascii="標楷體" w:eastAsia="標楷體" w:hAnsi="標楷體"/>
              </w:rPr>
              <w:t>以電匯方式核撥者，得於補助款內扣除匯款手續費。</w:t>
            </w:r>
          </w:p>
        </w:tc>
        <w:tc>
          <w:tcPr>
            <w:tcW w:w="1667" w:type="pct"/>
          </w:tcPr>
          <w:p w:rsidR="00001297" w:rsidRDefault="00001297" w:rsidP="00001297">
            <w:pPr>
              <w:ind w:left="377" w:hangingChars="157" w:hanging="377"/>
              <w:jc w:val="both"/>
              <w:rPr>
                <w:rFonts w:ascii="標楷體" w:eastAsia="標楷體" w:hAnsi="標楷體"/>
              </w:rPr>
            </w:pPr>
            <w:r w:rsidRPr="00001297">
              <w:rPr>
                <w:rFonts w:ascii="標楷體" w:eastAsia="標楷體" w:hAnsi="標楷體"/>
              </w:rPr>
              <w:lastRenderedPageBreak/>
              <w:t>一、第一項規定</w:t>
            </w:r>
            <w:r>
              <w:rPr>
                <w:rFonts w:ascii="標楷體" w:eastAsia="標楷體" w:hAnsi="標楷體" w:hint="eastAsia"/>
              </w:rPr>
              <w:t>補助項目、</w:t>
            </w:r>
            <w:r w:rsidRPr="00001297">
              <w:rPr>
                <w:rFonts w:ascii="標楷體" w:eastAsia="標楷體" w:hAnsi="標楷體"/>
              </w:rPr>
              <w:t xml:space="preserve">補助金額及補助次數之限制。 </w:t>
            </w:r>
          </w:p>
          <w:p w:rsidR="00001297" w:rsidRDefault="00001297" w:rsidP="00001297">
            <w:pPr>
              <w:ind w:left="377" w:hangingChars="157" w:hanging="377"/>
              <w:jc w:val="both"/>
              <w:rPr>
                <w:rFonts w:ascii="標楷體" w:eastAsia="標楷體" w:hAnsi="標楷體"/>
              </w:rPr>
            </w:pPr>
            <w:r w:rsidRPr="00001297">
              <w:rPr>
                <w:rFonts w:ascii="標楷體" w:eastAsia="標楷體" w:hAnsi="標楷體"/>
              </w:rPr>
              <w:t>二、第二項規定</w:t>
            </w:r>
            <w:r w:rsidRPr="00001297">
              <w:rPr>
                <w:rFonts w:ascii="標楷體" w:eastAsia="標楷體" w:hAnsi="標楷體" w:hint="eastAsia"/>
              </w:rPr>
              <w:t>加裝空氣污染防制設備，</w:t>
            </w:r>
            <w:r w:rsidRPr="00001297">
              <w:rPr>
                <w:rFonts w:ascii="標楷體" w:eastAsia="標楷體" w:hAnsi="標楷體"/>
              </w:rPr>
              <w:t>各期補助款核撥金額之百分比。</w:t>
            </w:r>
          </w:p>
          <w:p w:rsidR="00001297" w:rsidRDefault="00001297" w:rsidP="00001297">
            <w:pPr>
              <w:ind w:left="377" w:hangingChars="157" w:hanging="377"/>
              <w:jc w:val="both"/>
              <w:rPr>
                <w:rFonts w:ascii="標楷體" w:eastAsia="標楷體" w:hAnsi="標楷體"/>
                <w:color w:val="000000" w:themeColor="text1"/>
              </w:rPr>
            </w:pPr>
            <w:r>
              <w:rPr>
                <w:rFonts w:ascii="標楷體" w:eastAsia="標楷體" w:hAnsi="標楷體" w:hint="eastAsia"/>
              </w:rPr>
              <w:t>三、第三項規定</w:t>
            </w:r>
            <w:r w:rsidRPr="00001297">
              <w:rPr>
                <w:rFonts w:ascii="標楷體" w:eastAsia="標楷體" w:hAnsi="標楷體" w:hint="eastAsia"/>
              </w:rPr>
              <w:t>調修污染排放系</w:t>
            </w:r>
            <w:r w:rsidRPr="00001297">
              <w:rPr>
                <w:rFonts w:ascii="標楷體" w:eastAsia="標楷體" w:hAnsi="標楷體" w:hint="eastAsia"/>
                <w:color w:val="000000" w:themeColor="text1"/>
              </w:rPr>
              <w:t>統，</w:t>
            </w:r>
            <w:r w:rsidRPr="00001297">
              <w:rPr>
                <w:rFonts w:ascii="標楷體" w:eastAsia="標楷體" w:hAnsi="標楷體"/>
              </w:rPr>
              <w:t>各期補助款核撥金額之百分比</w:t>
            </w:r>
            <w:r w:rsidRPr="00001297">
              <w:rPr>
                <w:rFonts w:ascii="標楷體" w:eastAsia="標楷體" w:hAnsi="標楷體" w:hint="eastAsia"/>
                <w:color w:val="000000" w:themeColor="text1"/>
              </w:rPr>
              <w:t>。</w:t>
            </w:r>
          </w:p>
          <w:p w:rsidR="006254EA" w:rsidRPr="000B463B" w:rsidRDefault="006254EA" w:rsidP="00001297">
            <w:pPr>
              <w:ind w:left="377" w:hangingChars="157" w:hanging="377"/>
              <w:jc w:val="both"/>
              <w:rPr>
                <w:rFonts w:ascii="標楷體" w:eastAsia="標楷體" w:hAnsi="標楷體"/>
              </w:rPr>
            </w:pPr>
            <w:r>
              <w:rPr>
                <w:rFonts w:ascii="標楷體" w:eastAsia="標楷體" w:hAnsi="標楷體" w:hint="eastAsia"/>
                <w:color w:val="000000" w:themeColor="text1"/>
              </w:rPr>
              <w:lastRenderedPageBreak/>
              <w:t>四</w:t>
            </w:r>
            <w:r w:rsidRPr="00001297">
              <w:rPr>
                <w:rFonts w:ascii="標楷體" w:eastAsia="標楷體" w:hAnsi="標楷體"/>
              </w:rPr>
              <w:t>、</w:t>
            </w:r>
            <w:r w:rsidR="000B463B" w:rsidRPr="000B463B">
              <w:rPr>
                <w:rFonts w:ascii="標楷體" w:eastAsia="標楷體" w:hAnsi="標楷體" w:hint="eastAsia"/>
                <w:color w:val="000000" w:themeColor="text1"/>
              </w:rPr>
              <w:t>申請補助</w:t>
            </w:r>
            <w:r w:rsidRPr="000B463B">
              <w:rPr>
                <w:rFonts w:ascii="標楷體" w:eastAsia="標楷體" w:hAnsi="標楷體" w:hint="eastAsia"/>
                <w:color w:val="000000" w:themeColor="text1"/>
              </w:rPr>
              <w:t>對</w:t>
            </w:r>
            <w:r w:rsidRPr="000B463B">
              <w:rPr>
                <w:rFonts w:ascii="Times New Roman" w:eastAsia="標楷體" w:hAnsi="Times New Roman" w:cs="Mangal" w:hint="eastAsia"/>
                <w:color w:val="000000" w:themeColor="text1"/>
                <w:kern w:val="3"/>
                <w:szCs w:val="24"/>
                <w:lang w:bidi="hi-IN"/>
              </w:rPr>
              <w:t>規定期限檢附文件具有困難者，</w:t>
            </w:r>
            <w:proofErr w:type="gramStart"/>
            <w:r w:rsidRPr="000B463B">
              <w:rPr>
                <w:rFonts w:ascii="標楷體" w:eastAsia="標楷體" w:hAnsi="標楷體"/>
              </w:rPr>
              <w:t>爰</w:t>
            </w:r>
            <w:proofErr w:type="gramEnd"/>
            <w:r w:rsidRPr="000B463B">
              <w:rPr>
                <w:rFonts w:ascii="標楷體" w:eastAsia="標楷體" w:hAnsi="標楷體"/>
              </w:rPr>
              <w:t>於第</w:t>
            </w:r>
            <w:r w:rsidRPr="000B463B">
              <w:rPr>
                <w:rFonts w:ascii="標楷體" w:eastAsia="標楷體" w:hAnsi="標楷體" w:hint="eastAsia"/>
              </w:rPr>
              <w:t>四</w:t>
            </w:r>
            <w:r w:rsidRPr="000B463B">
              <w:rPr>
                <w:rFonts w:ascii="標楷體" w:eastAsia="標楷體" w:hAnsi="標楷體"/>
              </w:rPr>
              <w:t>項訂定</w:t>
            </w:r>
            <w:r w:rsidRPr="000B463B">
              <w:rPr>
                <w:rFonts w:ascii="標楷體" w:eastAsia="標楷體" w:hAnsi="標楷體" w:hint="eastAsia"/>
              </w:rPr>
              <w:t>，</w:t>
            </w:r>
            <w:r w:rsidRPr="000B463B">
              <w:rPr>
                <w:rFonts w:ascii="Times New Roman" w:eastAsia="標楷體" w:hAnsi="Times New Roman" w:cs="Mangal" w:hint="eastAsia"/>
                <w:color w:val="000000" w:themeColor="text1"/>
                <w:kern w:val="3"/>
                <w:szCs w:val="24"/>
                <w:lang w:bidi="hi-IN"/>
              </w:rPr>
              <w:t>申請核准延長補件與延長補件期限。</w:t>
            </w:r>
          </w:p>
          <w:p w:rsidR="00001297" w:rsidRDefault="006254EA" w:rsidP="00001297">
            <w:pPr>
              <w:ind w:left="377" w:hangingChars="157" w:hanging="377"/>
              <w:jc w:val="both"/>
              <w:rPr>
                <w:rFonts w:ascii="標楷體" w:eastAsia="標楷體" w:hAnsi="標楷體"/>
              </w:rPr>
            </w:pPr>
            <w:r>
              <w:rPr>
                <w:rFonts w:ascii="標楷體" w:eastAsia="標楷體" w:hAnsi="標楷體" w:hint="eastAsia"/>
              </w:rPr>
              <w:t>五</w:t>
            </w:r>
            <w:r w:rsidR="00001297" w:rsidRPr="00001297">
              <w:rPr>
                <w:rFonts w:ascii="標楷體" w:eastAsia="標楷體" w:hAnsi="標楷體"/>
              </w:rPr>
              <w:t>、為減免申請補助者需先行付費加裝</w:t>
            </w:r>
            <w:proofErr w:type="gramStart"/>
            <w:r w:rsidR="00001297" w:rsidRPr="00001297">
              <w:rPr>
                <w:rFonts w:ascii="標楷體" w:eastAsia="標楷體" w:hAnsi="標楷體"/>
              </w:rPr>
              <w:t>濾煙器</w:t>
            </w:r>
            <w:proofErr w:type="gramEnd"/>
            <w:r w:rsidR="00001297" w:rsidRPr="00001297">
              <w:rPr>
                <w:rFonts w:ascii="標楷體" w:eastAsia="標楷體" w:hAnsi="標楷體"/>
              </w:rPr>
              <w:t xml:space="preserve">經一年後，始獲全額補助之 </w:t>
            </w:r>
            <w:r>
              <w:rPr>
                <w:rFonts w:ascii="標楷體" w:eastAsia="標楷體" w:hAnsi="標楷體"/>
              </w:rPr>
              <w:t>經濟壓力，爰於第</w:t>
            </w:r>
            <w:r>
              <w:rPr>
                <w:rFonts w:ascii="標楷體" w:eastAsia="標楷體" w:hAnsi="標楷體" w:hint="eastAsia"/>
              </w:rPr>
              <w:t>五</w:t>
            </w:r>
            <w:r w:rsidR="00001297" w:rsidRPr="00001297">
              <w:rPr>
                <w:rFonts w:ascii="標楷體" w:eastAsia="標楷體" w:hAnsi="標楷體"/>
              </w:rPr>
              <w:t>項訂定得以直接折抵加裝</w:t>
            </w:r>
            <w:proofErr w:type="gramStart"/>
            <w:r w:rsidR="00001297" w:rsidRPr="00001297">
              <w:rPr>
                <w:rFonts w:ascii="標楷體" w:eastAsia="標楷體" w:hAnsi="標楷體"/>
              </w:rPr>
              <w:t>濾煙</w:t>
            </w:r>
            <w:proofErr w:type="gramEnd"/>
            <w:r w:rsidR="00001297" w:rsidRPr="00001297">
              <w:rPr>
                <w:rFonts w:ascii="標楷體" w:eastAsia="標楷體" w:hAnsi="標楷體"/>
              </w:rPr>
              <w:t>器費用方式，由主 管機關核撥補助金額予申請補助者 指定</w:t>
            </w:r>
            <w:proofErr w:type="gramStart"/>
            <w:r w:rsidR="00001297" w:rsidRPr="00001297">
              <w:rPr>
                <w:rFonts w:ascii="標楷體" w:eastAsia="標楷體" w:hAnsi="標楷體"/>
              </w:rPr>
              <w:t>之濾煙</w:t>
            </w:r>
            <w:proofErr w:type="gramEnd"/>
            <w:r w:rsidR="00001297" w:rsidRPr="00001297">
              <w:rPr>
                <w:rFonts w:ascii="標楷體" w:eastAsia="標楷體" w:hAnsi="標楷體"/>
              </w:rPr>
              <w:t>器製造商或代理商。</w:t>
            </w:r>
          </w:p>
          <w:p w:rsidR="00714859" w:rsidRPr="00001297" w:rsidRDefault="006254EA" w:rsidP="00001297">
            <w:pPr>
              <w:ind w:left="377" w:hangingChars="157" w:hanging="377"/>
              <w:jc w:val="both"/>
              <w:rPr>
                <w:rFonts w:ascii="標楷體" w:eastAsia="標楷體" w:hAnsi="標楷體"/>
              </w:rPr>
            </w:pPr>
            <w:r>
              <w:rPr>
                <w:rFonts w:ascii="標楷體" w:eastAsia="標楷體" w:hAnsi="標楷體" w:hint="eastAsia"/>
              </w:rPr>
              <w:t>六</w:t>
            </w:r>
            <w:r w:rsidR="00001297" w:rsidRPr="00001297">
              <w:rPr>
                <w:rFonts w:ascii="標楷體" w:eastAsia="標楷體" w:hAnsi="標楷體"/>
              </w:rPr>
              <w:t>、</w:t>
            </w:r>
            <w:r>
              <w:rPr>
                <w:rFonts w:ascii="標楷體" w:eastAsia="標楷體" w:hAnsi="標楷體"/>
              </w:rPr>
              <w:t>為免補助金額爭議，第</w:t>
            </w:r>
            <w:r>
              <w:rPr>
                <w:rFonts w:ascii="標楷體" w:eastAsia="標楷體" w:hAnsi="標楷體" w:hint="eastAsia"/>
              </w:rPr>
              <w:t>六</w:t>
            </w:r>
            <w:r w:rsidR="00001297" w:rsidRPr="00001297">
              <w:rPr>
                <w:rFonts w:ascii="標楷體" w:eastAsia="標楷體" w:hAnsi="標楷體"/>
              </w:rPr>
              <w:t>項明定以電匯方式核撥者，補助款內扣除</w:t>
            </w:r>
            <w:proofErr w:type="gramStart"/>
            <w:r w:rsidR="00001297" w:rsidRPr="00001297">
              <w:rPr>
                <w:rFonts w:ascii="標楷體" w:eastAsia="標楷體" w:hAnsi="標楷體"/>
              </w:rPr>
              <w:t>匯</w:t>
            </w:r>
            <w:proofErr w:type="gramEnd"/>
            <w:r w:rsidR="00001297" w:rsidRPr="00001297">
              <w:rPr>
                <w:rFonts w:ascii="標楷體" w:eastAsia="標楷體" w:hAnsi="標楷體"/>
              </w:rPr>
              <w:t xml:space="preserve"> 款手續費。</w:t>
            </w:r>
          </w:p>
        </w:tc>
      </w:tr>
      <w:tr w:rsidR="00714859" w:rsidRPr="008143C4" w:rsidTr="006405E2">
        <w:trPr>
          <w:trHeight w:val="161"/>
        </w:trPr>
        <w:tc>
          <w:tcPr>
            <w:tcW w:w="1666" w:type="pct"/>
          </w:tcPr>
          <w:p w:rsidR="00714859" w:rsidRPr="009E5379" w:rsidRDefault="00714859" w:rsidP="00703AA0">
            <w:pPr>
              <w:suppressAutoHyphens/>
              <w:autoSpaceDN w:val="0"/>
              <w:ind w:left="240" w:hanging="240"/>
              <w:jc w:val="both"/>
              <w:textAlignment w:val="baseline"/>
              <w:rPr>
                <w:rFonts w:eastAsia="標楷體"/>
              </w:rPr>
            </w:pPr>
            <w:r w:rsidRPr="003337C0">
              <w:rPr>
                <w:rFonts w:ascii="標楷體" w:eastAsia="標楷體" w:hAnsi="標楷體"/>
              </w:rPr>
              <w:lastRenderedPageBreak/>
              <w:t>第</w:t>
            </w:r>
            <w:r w:rsidRPr="003337C0">
              <w:rPr>
                <w:rFonts w:ascii="標楷體" w:eastAsia="標楷體" w:hAnsi="標楷體" w:hint="eastAsia"/>
              </w:rPr>
              <w:t>十</w:t>
            </w:r>
            <w:r>
              <w:rPr>
                <w:rFonts w:ascii="標楷體" w:eastAsia="標楷體" w:hAnsi="標楷體" w:hint="eastAsia"/>
              </w:rPr>
              <w:t>二</w:t>
            </w:r>
            <w:r w:rsidRPr="003337C0">
              <w:rPr>
                <w:rFonts w:ascii="標楷體" w:eastAsia="標楷體" w:hAnsi="標楷體"/>
              </w:rPr>
              <w:t>條</w:t>
            </w:r>
            <w:r w:rsidR="003168CA">
              <w:rPr>
                <w:rFonts w:ascii="標楷體" w:eastAsia="標楷體" w:hAnsi="標楷體" w:hint="eastAsia"/>
              </w:rPr>
              <w:t xml:space="preserve"> </w:t>
            </w:r>
            <w:r w:rsidR="003168CA" w:rsidRPr="00703AA0">
              <w:rPr>
                <w:rFonts w:ascii="標楷體" w:eastAsia="標楷體" w:hAnsi="標楷體" w:hint="eastAsia"/>
              </w:rPr>
              <w:t>主管機關</w:t>
            </w:r>
            <w:r w:rsidR="003168CA" w:rsidRPr="003168CA">
              <w:rPr>
                <w:rFonts w:eastAsia="標楷體" w:hint="eastAsia"/>
              </w:rPr>
              <w:t>得</w:t>
            </w:r>
            <w:r w:rsidR="003168CA" w:rsidRPr="003168CA">
              <w:rPr>
                <w:rFonts w:eastAsia="標楷體" w:hint="eastAsia"/>
                <w:u w:val="single"/>
              </w:rPr>
              <w:t>依本辦法第四條第一項規定抽驗改善污染排放情形</w:t>
            </w:r>
            <w:r w:rsidR="003168CA" w:rsidRPr="003168CA">
              <w:rPr>
                <w:rFonts w:eastAsia="標楷體" w:hint="eastAsia"/>
              </w:rPr>
              <w:t>之大型柴油車，</w:t>
            </w:r>
            <w:r w:rsidR="003168CA" w:rsidRPr="003168CA">
              <w:rPr>
                <w:rFonts w:eastAsia="標楷體" w:hint="eastAsia"/>
                <w:u w:val="single"/>
              </w:rPr>
              <w:t>空氣污染防制設備</w:t>
            </w:r>
            <w:r w:rsidR="003168CA" w:rsidRPr="003168CA">
              <w:rPr>
                <w:rFonts w:eastAsia="標楷體" w:hint="eastAsia"/>
              </w:rPr>
              <w:t>製造商或代理商、</w:t>
            </w:r>
            <w:r w:rsidR="003168CA" w:rsidRPr="003168CA">
              <w:rPr>
                <w:rFonts w:eastAsia="標楷體" w:hint="eastAsia"/>
                <w:u w:val="single"/>
              </w:rPr>
              <w:t>調修污染排放系統之柴油車保養廠</w:t>
            </w:r>
            <w:r w:rsidR="003168CA" w:rsidRPr="003168CA">
              <w:rPr>
                <w:rFonts w:eastAsia="標楷體" w:hint="eastAsia"/>
              </w:rPr>
              <w:t>及大型柴油車車主應予配合。</w:t>
            </w:r>
          </w:p>
        </w:tc>
        <w:tc>
          <w:tcPr>
            <w:tcW w:w="1667" w:type="pct"/>
          </w:tcPr>
          <w:p w:rsidR="00714859" w:rsidRPr="007E776F" w:rsidRDefault="00263228" w:rsidP="00703AA0">
            <w:pPr>
              <w:suppressAutoHyphens/>
              <w:autoSpaceDN w:val="0"/>
              <w:ind w:left="240" w:hanging="240"/>
              <w:jc w:val="both"/>
              <w:textAlignment w:val="baseline"/>
              <w:rPr>
                <w:rFonts w:ascii="標楷體" w:eastAsia="標楷體" w:hAnsi="標楷體"/>
                <w:szCs w:val="24"/>
              </w:rPr>
            </w:pPr>
            <w:r w:rsidRPr="00263228">
              <w:rPr>
                <w:rFonts w:ascii="標楷體" w:eastAsia="標楷體" w:hAnsi="標楷體"/>
                <w:szCs w:val="24"/>
              </w:rPr>
              <w:t>第九條 主管機關得對</w:t>
            </w:r>
            <w:proofErr w:type="gramStart"/>
            <w:r w:rsidRPr="00263228">
              <w:rPr>
                <w:rFonts w:ascii="標楷體" w:eastAsia="標楷體" w:hAnsi="標楷體"/>
                <w:szCs w:val="24"/>
              </w:rPr>
              <w:t>審驗核定之濾煙器</w:t>
            </w:r>
            <w:proofErr w:type="gramEnd"/>
            <w:r w:rsidRPr="00263228">
              <w:rPr>
                <w:rFonts w:ascii="標楷體" w:eastAsia="標楷體" w:hAnsi="標楷體"/>
                <w:szCs w:val="24"/>
              </w:rPr>
              <w:t>及審核通過</w:t>
            </w:r>
            <w:r w:rsidRPr="00703AA0">
              <w:rPr>
                <w:rFonts w:ascii="標楷體" w:eastAsia="標楷體" w:hAnsi="標楷體"/>
              </w:rPr>
              <w:t>補助</w:t>
            </w:r>
            <w:r w:rsidRPr="00263228">
              <w:rPr>
                <w:rFonts w:ascii="標楷體" w:eastAsia="標楷體" w:hAnsi="標楷體"/>
                <w:szCs w:val="24"/>
              </w:rPr>
              <w:t>之大型柴油車執行抽驗，</w:t>
            </w:r>
            <w:proofErr w:type="gramStart"/>
            <w:r w:rsidRPr="00263228">
              <w:rPr>
                <w:rFonts w:ascii="標楷體" w:eastAsia="標楷體" w:hAnsi="標楷體"/>
                <w:szCs w:val="24"/>
              </w:rPr>
              <w:t>濾煙</w:t>
            </w:r>
            <w:proofErr w:type="gramEnd"/>
            <w:r w:rsidRPr="00263228">
              <w:rPr>
                <w:rFonts w:ascii="標楷體" w:eastAsia="標楷體" w:hAnsi="標楷體"/>
                <w:szCs w:val="24"/>
              </w:rPr>
              <w:t>器製造商或代理商、大型柴油車車主應予配合。</w:t>
            </w:r>
          </w:p>
        </w:tc>
        <w:tc>
          <w:tcPr>
            <w:tcW w:w="1667" w:type="pct"/>
          </w:tcPr>
          <w:p w:rsidR="00714859" w:rsidRPr="000B463B" w:rsidRDefault="000B463B" w:rsidP="000B463B">
            <w:pPr>
              <w:jc w:val="both"/>
              <w:rPr>
                <w:rFonts w:ascii="標楷體" w:eastAsia="標楷體" w:hAnsi="標楷體"/>
              </w:rPr>
            </w:pPr>
            <w:proofErr w:type="gramStart"/>
            <w:r w:rsidRPr="000B463B">
              <w:rPr>
                <w:rFonts w:ascii="標楷體" w:eastAsia="標楷體" w:hAnsi="標楷體"/>
              </w:rPr>
              <w:t>經審驗核定</w:t>
            </w:r>
            <w:proofErr w:type="gramEnd"/>
            <w:r w:rsidRPr="000B463B">
              <w:rPr>
                <w:rFonts w:ascii="標楷體" w:eastAsia="標楷體" w:hAnsi="標楷體"/>
              </w:rPr>
              <w:t>之</w:t>
            </w:r>
            <w:r w:rsidRPr="000B463B">
              <w:rPr>
                <w:rFonts w:eastAsia="標楷體" w:hint="eastAsia"/>
                <w:lang w:bidi="hi-IN"/>
              </w:rPr>
              <w:t>空氣污染防制設備</w:t>
            </w:r>
            <w:r w:rsidRPr="000B463B">
              <w:rPr>
                <w:rFonts w:ascii="標楷體" w:eastAsia="標楷體" w:hAnsi="標楷體"/>
              </w:rPr>
              <w:t xml:space="preserve">製造商或代理商、 </w:t>
            </w:r>
            <w:r w:rsidRPr="000B463B">
              <w:rPr>
                <w:rFonts w:eastAsia="標楷體" w:hint="eastAsia"/>
                <w:lang w:bidi="hi-IN"/>
              </w:rPr>
              <w:t>調修污染排放系統之柴油車保養廠</w:t>
            </w:r>
            <w:r w:rsidRPr="000B463B">
              <w:rPr>
                <w:rFonts w:ascii="標楷體" w:eastAsia="標楷體" w:hAnsi="標楷體" w:hint="eastAsia"/>
              </w:rPr>
              <w:t>、</w:t>
            </w:r>
            <w:r w:rsidRPr="000B463B">
              <w:rPr>
                <w:rFonts w:ascii="標楷體" w:eastAsia="標楷體" w:hAnsi="標楷體"/>
              </w:rPr>
              <w:t>獲補助之大型柴油車車主應配合主管機關抽驗之義務。</w:t>
            </w:r>
          </w:p>
        </w:tc>
      </w:tr>
      <w:tr w:rsidR="00714859" w:rsidRPr="003337C0" w:rsidTr="006405E2">
        <w:trPr>
          <w:trHeight w:val="161"/>
        </w:trPr>
        <w:tc>
          <w:tcPr>
            <w:tcW w:w="1666" w:type="pct"/>
          </w:tcPr>
          <w:p w:rsidR="00714859" w:rsidRPr="003337C0" w:rsidRDefault="00714859" w:rsidP="00703AA0">
            <w:pPr>
              <w:suppressAutoHyphens/>
              <w:autoSpaceDN w:val="0"/>
              <w:ind w:left="240" w:hanging="240"/>
              <w:jc w:val="both"/>
              <w:textAlignment w:val="baseline"/>
              <w:rPr>
                <w:rFonts w:ascii="標楷體" w:eastAsia="標楷體" w:hAnsi="標楷體"/>
              </w:rPr>
            </w:pPr>
            <w:r w:rsidRPr="003337C0">
              <w:rPr>
                <w:rFonts w:ascii="標楷體" w:eastAsia="標楷體" w:hAnsi="標楷體"/>
              </w:rPr>
              <w:t>第十</w:t>
            </w:r>
            <w:r>
              <w:rPr>
                <w:rFonts w:ascii="標楷體" w:eastAsia="標楷體" w:hAnsi="標楷體" w:hint="eastAsia"/>
              </w:rPr>
              <w:t>三</w:t>
            </w:r>
            <w:r w:rsidRPr="003337C0">
              <w:rPr>
                <w:rFonts w:ascii="標楷體" w:eastAsia="標楷體" w:hAnsi="標楷體"/>
              </w:rPr>
              <w:t>條</w:t>
            </w:r>
            <w:r w:rsidR="003168CA">
              <w:rPr>
                <w:rFonts w:ascii="標楷體" w:eastAsia="標楷體" w:hAnsi="標楷體" w:hint="eastAsia"/>
              </w:rPr>
              <w:t xml:space="preserve"> </w:t>
            </w:r>
            <w:r w:rsidR="003168CA" w:rsidRPr="003168CA">
              <w:rPr>
                <w:rFonts w:eastAsia="標楷體" w:hint="eastAsia"/>
                <w:u w:val="single"/>
              </w:rPr>
              <w:t>空氣污染防制設備製造商或</w:t>
            </w:r>
            <w:r w:rsidR="003168CA" w:rsidRPr="00703AA0">
              <w:rPr>
                <w:rFonts w:ascii="標楷體" w:eastAsia="標楷體" w:hAnsi="標楷體" w:hint="eastAsia"/>
              </w:rPr>
              <w:t>代理商</w:t>
            </w:r>
            <w:r w:rsidR="003168CA" w:rsidRPr="003168CA">
              <w:rPr>
                <w:rFonts w:eastAsia="標楷體" w:hint="eastAsia"/>
                <w:u w:val="single"/>
              </w:rPr>
              <w:t>有下列情事之</w:t>
            </w:r>
            <w:proofErr w:type="gramStart"/>
            <w:r w:rsidR="003168CA" w:rsidRPr="003168CA">
              <w:rPr>
                <w:rFonts w:eastAsia="標楷體" w:hint="eastAsia"/>
                <w:u w:val="single"/>
              </w:rPr>
              <w:t>一</w:t>
            </w:r>
            <w:proofErr w:type="gramEnd"/>
            <w:r w:rsidR="003168CA" w:rsidRPr="003168CA">
              <w:rPr>
                <w:rFonts w:eastAsia="標楷體" w:hint="eastAsia"/>
                <w:u w:val="single"/>
              </w:rPr>
              <w:t>者，中央主管機關應撤銷或廢止</w:t>
            </w:r>
            <w:proofErr w:type="gramStart"/>
            <w:r w:rsidR="003168CA" w:rsidRPr="003168CA">
              <w:rPr>
                <w:rFonts w:eastAsia="標楷體" w:hint="eastAsia"/>
                <w:u w:val="single"/>
              </w:rPr>
              <w:t>經審驗核</w:t>
            </w:r>
            <w:proofErr w:type="gramEnd"/>
            <w:r w:rsidR="003168CA" w:rsidRPr="003168CA">
              <w:rPr>
                <w:rFonts w:eastAsia="標楷體" w:hint="eastAsia"/>
                <w:u w:val="single"/>
              </w:rPr>
              <w:t>定之空氣污染防制設備品項補助：</w:t>
            </w:r>
          </w:p>
          <w:p w:rsidR="00714859" w:rsidRDefault="00714859" w:rsidP="00703AA0">
            <w:pPr>
              <w:pStyle w:val="a8"/>
              <w:suppressAutoHyphens/>
              <w:autoSpaceDN w:val="0"/>
              <w:ind w:leftChars="118" w:left="849" w:hangingChars="236" w:hanging="566"/>
              <w:jc w:val="both"/>
              <w:textAlignment w:val="baseline"/>
              <w:rPr>
                <w:rFonts w:ascii="標楷體" w:eastAsia="標楷體" w:hAnsi="標楷體"/>
              </w:rPr>
            </w:pPr>
            <w:r w:rsidRPr="003337C0">
              <w:rPr>
                <w:rFonts w:ascii="標楷體" w:eastAsia="標楷體" w:hAnsi="標楷體"/>
              </w:rPr>
              <w:t>一、依</w:t>
            </w:r>
            <w:r w:rsidRPr="008143C4">
              <w:rPr>
                <w:rFonts w:ascii="標楷體" w:eastAsia="標楷體" w:hAnsi="標楷體"/>
                <w:u w:val="single"/>
              </w:rPr>
              <w:t>第</w:t>
            </w:r>
            <w:r w:rsidRPr="008143C4">
              <w:rPr>
                <w:rFonts w:ascii="標楷體" w:eastAsia="標楷體" w:hAnsi="標楷體" w:hint="eastAsia"/>
                <w:u w:val="single"/>
              </w:rPr>
              <w:t>五</w:t>
            </w:r>
            <w:r w:rsidRPr="008143C4">
              <w:rPr>
                <w:rFonts w:ascii="標楷體" w:eastAsia="標楷體" w:hAnsi="標楷體"/>
                <w:u w:val="single"/>
              </w:rPr>
              <w:t>條第一項</w:t>
            </w:r>
            <w:r w:rsidRPr="003337C0">
              <w:rPr>
                <w:rFonts w:ascii="標楷體" w:eastAsia="標楷體" w:hAnsi="標楷體"/>
              </w:rPr>
              <w:t>規定檢附之文件虛偽不實。</w:t>
            </w:r>
          </w:p>
          <w:p w:rsidR="00714859" w:rsidRPr="003337C0" w:rsidRDefault="00714859" w:rsidP="00703AA0">
            <w:pPr>
              <w:pStyle w:val="a8"/>
              <w:suppressAutoHyphens/>
              <w:autoSpaceDN w:val="0"/>
              <w:ind w:leftChars="118" w:left="849" w:hangingChars="236" w:hanging="566"/>
              <w:jc w:val="both"/>
              <w:textAlignment w:val="baseline"/>
              <w:rPr>
                <w:rFonts w:ascii="標楷體" w:eastAsia="標楷體" w:hAnsi="標楷體"/>
              </w:rPr>
            </w:pPr>
            <w:r w:rsidRPr="003337C0">
              <w:rPr>
                <w:rFonts w:ascii="標楷體" w:eastAsia="標楷體" w:hAnsi="標楷體"/>
              </w:rPr>
              <w:t>二、未依前條規定配合抽驗或抽驗不合格經限期改善仍不合格。</w:t>
            </w:r>
          </w:p>
        </w:tc>
        <w:tc>
          <w:tcPr>
            <w:tcW w:w="1667" w:type="pct"/>
          </w:tcPr>
          <w:p w:rsidR="00263228" w:rsidRDefault="00263228" w:rsidP="00703AA0">
            <w:pPr>
              <w:suppressAutoHyphens/>
              <w:autoSpaceDN w:val="0"/>
              <w:ind w:left="240" w:hanging="240"/>
              <w:jc w:val="both"/>
              <w:textAlignment w:val="baseline"/>
              <w:rPr>
                <w:rFonts w:ascii="標楷體" w:eastAsia="標楷體" w:hAnsi="標楷體"/>
              </w:rPr>
            </w:pPr>
            <w:r w:rsidRPr="00263228">
              <w:rPr>
                <w:rFonts w:ascii="標楷體" w:eastAsia="標楷體" w:hAnsi="標楷體"/>
              </w:rPr>
              <w:t xml:space="preserve">第十條 </w:t>
            </w:r>
            <w:proofErr w:type="gramStart"/>
            <w:r w:rsidRPr="00263228">
              <w:rPr>
                <w:rFonts w:ascii="標楷體" w:eastAsia="標楷體" w:hAnsi="標楷體"/>
              </w:rPr>
              <w:t>濾煙器</w:t>
            </w:r>
            <w:proofErr w:type="gramEnd"/>
            <w:r w:rsidRPr="00263228">
              <w:rPr>
                <w:rFonts w:ascii="標楷體" w:eastAsia="標楷體" w:hAnsi="標楷體"/>
              </w:rPr>
              <w:t>製造商或代理商有下列情事之一者，中央主管機關應撤銷或廢止經</w:t>
            </w:r>
            <w:proofErr w:type="gramStart"/>
            <w:r w:rsidRPr="00263228">
              <w:rPr>
                <w:rFonts w:ascii="標楷體" w:eastAsia="標楷體" w:hAnsi="標楷體"/>
              </w:rPr>
              <w:t>審驗核定之濾煙器</w:t>
            </w:r>
            <w:proofErr w:type="gramEnd"/>
            <w:r w:rsidRPr="00263228">
              <w:rPr>
                <w:rFonts w:ascii="標楷體" w:eastAsia="標楷體" w:hAnsi="標楷體"/>
              </w:rPr>
              <w:t>品項補助：</w:t>
            </w:r>
          </w:p>
          <w:p w:rsidR="008143C4" w:rsidRDefault="00263228" w:rsidP="00703AA0">
            <w:pPr>
              <w:pStyle w:val="a8"/>
              <w:suppressAutoHyphens/>
              <w:autoSpaceDN w:val="0"/>
              <w:ind w:leftChars="118" w:left="849" w:hangingChars="236" w:hanging="566"/>
              <w:jc w:val="both"/>
              <w:textAlignment w:val="baseline"/>
              <w:rPr>
                <w:rFonts w:ascii="標楷體" w:eastAsia="標楷體" w:hAnsi="標楷體"/>
              </w:rPr>
            </w:pPr>
            <w:r w:rsidRPr="00263228">
              <w:rPr>
                <w:rFonts w:ascii="標楷體" w:eastAsia="標楷體" w:hAnsi="標楷體"/>
              </w:rPr>
              <w:t>一、依第四條第一項規定檢附之文件虛偽不實。</w:t>
            </w:r>
          </w:p>
          <w:p w:rsidR="00714859" w:rsidRPr="007E776F" w:rsidRDefault="00263228" w:rsidP="00703AA0">
            <w:pPr>
              <w:pStyle w:val="a8"/>
              <w:suppressAutoHyphens/>
              <w:autoSpaceDN w:val="0"/>
              <w:ind w:leftChars="118" w:left="849" w:hangingChars="236" w:hanging="566"/>
              <w:jc w:val="both"/>
              <w:textAlignment w:val="baseline"/>
              <w:rPr>
                <w:rFonts w:ascii="標楷體" w:eastAsia="標楷體" w:hAnsi="標楷體"/>
              </w:rPr>
            </w:pPr>
            <w:r w:rsidRPr="00263228">
              <w:rPr>
                <w:rFonts w:ascii="標楷體" w:eastAsia="標楷體" w:hAnsi="標楷體"/>
              </w:rPr>
              <w:t>二、未依前條規定配合抽驗或抽驗不合格經限期改善仍不合格。</w:t>
            </w:r>
          </w:p>
        </w:tc>
        <w:tc>
          <w:tcPr>
            <w:tcW w:w="1667" w:type="pct"/>
          </w:tcPr>
          <w:p w:rsidR="00714859" w:rsidRPr="000B463B" w:rsidRDefault="000B463B" w:rsidP="000B463B">
            <w:pPr>
              <w:jc w:val="both"/>
              <w:rPr>
                <w:rFonts w:ascii="標楷體" w:eastAsia="標楷體" w:hAnsi="標楷體"/>
              </w:rPr>
            </w:pPr>
            <w:r w:rsidRPr="000B463B">
              <w:rPr>
                <w:rFonts w:ascii="標楷體" w:eastAsia="標楷體" w:hAnsi="標楷體"/>
              </w:rPr>
              <w:t>中央主管機關應撤銷或廢止</w:t>
            </w:r>
            <w:proofErr w:type="gramStart"/>
            <w:r w:rsidRPr="000B463B">
              <w:rPr>
                <w:rFonts w:ascii="標楷體" w:eastAsia="標楷體" w:hAnsi="標楷體"/>
              </w:rPr>
              <w:t>經審驗核定</w:t>
            </w:r>
            <w:proofErr w:type="gramEnd"/>
            <w:r w:rsidRPr="000B463B">
              <w:rPr>
                <w:rFonts w:eastAsia="標楷體" w:hint="eastAsia"/>
                <w:lang w:bidi="hi-IN"/>
              </w:rPr>
              <w:t>空氣污染防制設備</w:t>
            </w:r>
            <w:r w:rsidRPr="000B463B">
              <w:rPr>
                <w:rFonts w:ascii="標楷體" w:eastAsia="標楷體" w:hAnsi="標楷體"/>
              </w:rPr>
              <w:t>品項之要件。</w:t>
            </w:r>
          </w:p>
        </w:tc>
      </w:tr>
      <w:tr w:rsidR="00714859" w:rsidRPr="003337C0" w:rsidTr="006405E2">
        <w:trPr>
          <w:trHeight w:val="161"/>
        </w:trPr>
        <w:tc>
          <w:tcPr>
            <w:tcW w:w="1666" w:type="pct"/>
          </w:tcPr>
          <w:p w:rsidR="00714859" w:rsidRDefault="00714859" w:rsidP="00703AA0">
            <w:pPr>
              <w:suppressAutoHyphens/>
              <w:autoSpaceDN w:val="0"/>
              <w:ind w:left="240" w:hanging="240"/>
              <w:jc w:val="both"/>
              <w:textAlignment w:val="baseline"/>
              <w:rPr>
                <w:rFonts w:ascii="標楷體" w:eastAsia="標楷體" w:hAnsi="標楷體"/>
              </w:rPr>
            </w:pPr>
            <w:r w:rsidRPr="006F23CE">
              <w:rPr>
                <w:rFonts w:ascii="標楷體" w:eastAsia="標楷體" w:hAnsi="標楷體"/>
              </w:rPr>
              <w:t>第</w:t>
            </w:r>
            <w:r w:rsidRPr="006405E2">
              <w:rPr>
                <w:rFonts w:ascii="標楷體" w:eastAsia="標楷體" w:hAnsi="標楷體"/>
                <w:u w:val="single"/>
              </w:rPr>
              <w:t>十</w:t>
            </w:r>
            <w:r w:rsidRPr="006405E2">
              <w:rPr>
                <w:rFonts w:ascii="標楷體" w:eastAsia="標楷體" w:hAnsi="標楷體" w:hint="eastAsia"/>
                <w:u w:val="single"/>
              </w:rPr>
              <w:t>四</w:t>
            </w:r>
            <w:r w:rsidRPr="003337C0">
              <w:rPr>
                <w:rFonts w:ascii="標楷體" w:eastAsia="標楷體" w:hAnsi="標楷體"/>
              </w:rPr>
              <w:t>條</w:t>
            </w:r>
            <w:r w:rsidR="003168CA">
              <w:rPr>
                <w:rFonts w:ascii="標楷體" w:eastAsia="標楷體" w:hAnsi="標楷體" w:hint="eastAsia"/>
              </w:rPr>
              <w:t xml:space="preserve"> </w:t>
            </w:r>
            <w:r w:rsidR="003168CA" w:rsidRPr="003168CA">
              <w:rPr>
                <w:rFonts w:ascii="標楷體" w:eastAsia="標楷體" w:hAnsi="標楷體" w:hint="eastAsia"/>
              </w:rPr>
              <w:t>申請補助者有下列情事之</w:t>
            </w:r>
            <w:proofErr w:type="gramStart"/>
            <w:r w:rsidR="003168CA" w:rsidRPr="003168CA">
              <w:rPr>
                <w:rFonts w:ascii="標楷體" w:eastAsia="標楷體" w:hAnsi="標楷體" w:hint="eastAsia"/>
              </w:rPr>
              <w:t>一</w:t>
            </w:r>
            <w:proofErr w:type="gramEnd"/>
            <w:r w:rsidR="003168CA" w:rsidRPr="003168CA">
              <w:rPr>
                <w:rFonts w:ascii="標楷體" w:eastAsia="標楷體" w:hAnsi="標楷體" w:hint="eastAsia"/>
              </w:rPr>
              <w:t>者，直轄市、縣（市）主管機關應撤銷或廢止補助，並追繳已領取之補助款。</w:t>
            </w:r>
          </w:p>
          <w:p w:rsidR="008143C4" w:rsidRDefault="00714859" w:rsidP="00703AA0">
            <w:pPr>
              <w:pStyle w:val="a8"/>
              <w:suppressAutoHyphens/>
              <w:autoSpaceDN w:val="0"/>
              <w:ind w:leftChars="118" w:left="849" w:hangingChars="236" w:hanging="566"/>
              <w:jc w:val="both"/>
              <w:textAlignment w:val="baseline"/>
              <w:rPr>
                <w:rFonts w:ascii="標楷體" w:eastAsia="標楷體" w:hAnsi="標楷體"/>
              </w:rPr>
            </w:pPr>
            <w:r w:rsidRPr="003337C0">
              <w:rPr>
                <w:rFonts w:ascii="標楷體" w:eastAsia="標楷體" w:hAnsi="標楷體"/>
              </w:rPr>
              <w:t>一、</w:t>
            </w:r>
            <w:r w:rsidR="003168CA" w:rsidRPr="003168CA">
              <w:rPr>
                <w:rFonts w:ascii="標楷體" w:eastAsia="標楷體" w:hAnsi="標楷體" w:hint="eastAsia"/>
              </w:rPr>
              <w:t>依第</w:t>
            </w:r>
            <w:r w:rsidR="003168CA" w:rsidRPr="003168CA">
              <w:rPr>
                <w:rFonts w:ascii="標楷體" w:eastAsia="標楷體" w:hAnsi="標楷體" w:hint="eastAsia"/>
                <w:u w:val="single"/>
              </w:rPr>
              <w:t>九</w:t>
            </w:r>
            <w:r w:rsidR="003168CA" w:rsidRPr="003168CA">
              <w:rPr>
                <w:rFonts w:ascii="標楷體" w:eastAsia="標楷體" w:hAnsi="標楷體" w:hint="eastAsia"/>
              </w:rPr>
              <w:t>條第一項第</w:t>
            </w:r>
            <w:r w:rsidR="003168CA" w:rsidRPr="003168CA">
              <w:rPr>
                <w:rFonts w:ascii="標楷體" w:eastAsia="標楷體" w:hAnsi="標楷體" w:hint="eastAsia"/>
                <w:u w:val="single"/>
              </w:rPr>
              <w:t>十</w:t>
            </w:r>
            <w:r w:rsidR="003168CA" w:rsidRPr="003168CA">
              <w:rPr>
                <w:rFonts w:ascii="標楷體" w:eastAsia="標楷體" w:hAnsi="標楷體" w:hint="eastAsia"/>
              </w:rPr>
              <w:t>條第</w:t>
            </w:r>
            <w:r w:rsidR="003168CA" w:rsidRPr="003168CA">
              <w:rPr>
                <w:rFonts w:ascii="標楷體" w:eastAsia="標楷體" w:hAnsi="標楷體" w:hint="eastAsia"/>
                <w:u w:val="single"/>
              </w:rPr>
              <w:t>一</w:t>
            </w:r>
            <w:r w:rsidR="003168CA" w:rsidRPr="003168CA">
              <w:rPr>
                <w:rFonts w:ascii="標楷體" w:eastAsia="標楷體" w:hAnsi="標楷體" w:hint="eastAsia"/>
              </w:rPr>
              <w:t>項</w:t>
            </w:r>
            <w:r w:rsidR="003168CA" w:rsidRPr="003168CA">
              <w:rPr>
                <w:rFonts w:ascii="標楷體" w:eastAsia="標楷體" w:hAnsi="標楷體" w:hint="eastAsia"/>
                <w:u w:val="single"/>
              </w:rPr>
              <w:t>第十一條第二項、第三項</w:t>
            </w:r>
            <w:r w:rsidR="003168CA" w:rsidRPr="003168CA">
              <w:rPr>
                <w:rFonts w:ascii="標楷體" w:eastAsia="標楷體" w:hAnsi="標楷體" w:hint="eastAsia"/>
              </w:rPr>
              <w:t>規定檢附之文件虛偽不實。</w:t>
            </w:r>
          </w:p>
          <w:p w:rsidR="003168CA" w:rsidRDefault="00714859" w:rsidP="00703AA0">
            <w:pPr>
              <w:pStyle w:val="a8"/>
              <w:suppressAutoHyphens/>
              <w:autoSpaceDN w:val="0"/>
              <w:ind w:leftChars="118" w:left="849" w:hangingChars="236" w:hanging="566"/>
              <w:jc w:val="both"/>
              <w:textAlignment w:val="baseline"/>
              <w:rPr>
                <w:rFonts w:eastAsia="標楷體"/>
                <w:u w:val="single"/>
              </w:rPr>
            </w:pPr>
            <w:r w:rsidRPr="003337C0">
              <w:rPr>
                <w:rFonts w:ascii="標楷體" w:eastAsia="標楷體" w:hAnsi="標楷體"/>
              </w:rPr>
              <w:t>二、</w:t>
            </w:r>
            <w:r w:rsidR="003168CA" w:rsidRPr="003168CA">
              <w:rPr>
                <w:rFonts w:eastAsia="標楷體" w:hint="eastAsia"/>
                <w:u w:val="single"/>
              </w:rPr>
              <w:t>於補助期間內未維</w:t>
            </w:r>
            <w:r w:rsidR="003168CA" w:rsidRPr="003168CA">
              <w:rPr>
                <w:rFonts w:eastAsia="標楷體" w:hint="eastAsia"/>
                <w:u w:val="single"/>
              </w:rPr>
              <w:lastRenderedPageBreak/>
              <w:t>持空氣污染防制設備之有效運作，或拆除、更動該空氣污染防制設備。</w:t>
            </w:r>
          </w:p>
          <w:p w:rsidR="00714859" w:rsidRPr="003337C0" w:rsidRDefault="00714859" w:rsidP="00703AA0">
            <w:pPr>
              <w:pStyle w:val="a8"/>
              <w:suppressAutoHyphens/>
              <w:autoSpaceDN w:val="0"/>
              <w:ind w:leftChars="118" w:left="849" w:hangingChars="236" w:hanging="566"/>
              <w:jc w:val="both"/>
              <w:textAlignment w:val="baseline"/>
              <w:rPr>
                <w:rFonts w:ascii="標楷體" w:eastAsia="標楷體" w:hAnsi="標楷體"/>
              </w:rPr>
            </w:pPr>
            <w:r w:rsidRPr="003337C0">
              <w:rPr>
                <w:rFonts w:ascii="標楷體" w:eastAsia="標楷體" w:hAnsi="標楷體"/>
              </w:rPr>
              <w:t>三、</w:t>
            </w:r>
            <w:r w:rsidR="003168CA" w:rsidRPr="003168CA">
              <w:rPr>
                <w:rFonts w:ascii="標楷體" w:eastAsia="標楷體" w:hAnsi="標楷體" w:hint="eastAsia"/>
              </w:rPr>
              <w:t>未依第</w:t>
            </w:r>
            <w:r w:rsidR="003168CA" w:rsidRPr="003168CA">
              <w:rPr>
                <w:rFonts w:ascii="標楷體" w:eastAsia="標楷體" w:hAnsi="標楷體" w:hint="eastAsia"/>
                <w:u w:val="single"/>
              </w:rPr>
              <w:t>十二</w:t>
            </w:r>
            <w:r w:rsidR="003168CA" w:rsidRPr="003168CA">
              <w:rPr>
                <w:rFonts w:ascii="標楷體" w:eastAsia="標楷體" w:hAnsi="標楷體" w:hint="eastAsia"/>
              </w:rPr>
              <w:t>條規定配合抽驗或抽驗不合格經限期改善仍不合格。</w:t>
            </w:r>
          </w:p>
          <w:p w:rsidR="00714859" w:rsidRPr="008143C4" w:rsidRDefault="00714859" w:rsidP="00577070">
            <w:pPr>
              <w:suppressAutoHyphens/>
              <w:autoSpaceDN w:val="0"/>
              <w:ind w:left="240" w:firstLine="480"/>
              <w:jc w:val="both"/>
              <w:textAlignment w:val="baseline"/>
              <w:rPr>
                <w:rFonts w:eastAsia="標楷體"/>
                <w:color w:val="000000" w:themeColor="text1"/>
                <w:u w:val="single"/>
              </w:rPr>
            </w:pPr>
            <w:r w:rsidRPr="008143C4">
              <w:rPr>
                <w:rFonts w:eastAsia="標楷體" w:hint="eastAsia"/>
                <w:color w:val="000000" w:themeColor="text1"/>
                <w:u w:val="single"/>
              </w:rPr>
              <w:t>為前項第一款、第二款或第三款情事之</w:t>
            </w:r>
            <w:proofErr w:type="gramStart"/>
            <w:r w:rsidRPr="008143C4">
              <w:rPr>
                <w:rFonts w:eastAsia="標楷體" w:hint="eastAsia"/>
                <w:color w:val="000000" w:themeColor="text1"/>
                <w:u w:val="single"/>
              </w:rPr>
              <w:t>一</w:t>
            </w:r>
            <w:proofErr w:type="gramEnd"/>
            <w:r w:rsidRPr="008143C4">
              <w:rPr>
                <w:rFonts w:eastAsia="標楷體" w:hint="eastAsia"/>
                <w:color w:val="000000" w:themeColor="text1"/>
                <w:u w:val="single"/>
              </w:rPr>
              <w:t>者，不得再依本辦法申請補助。</w:t>
            </w:r>
          </w:p>
          <w:p w:rsidR="00714859" w:rsidRPr="009E5379" w:rsidRDefault="00714859" w:rsidP="00577070">
            <w:pPr>
              <w:suppressAutoHyphens/>
              <w:autoSpaceDN w:val="0"/>
              <w:ind w:left="240" w:firstLine="480"/>
              <w:jc w:val="both"/>
              <w:textAlignment w:val="baseline"/>
              <w:rPr>
                <w:rFonts w:eastAsia="標楷體"/>
              </w:rPr>
            </w:pPr>
            <w:r w:rsidRPr="003337C0">
              <w:rPr>
                <w:rFonts w:ascii="標楷體" w:eastAsia="標楷體" w:hAnsi="標楷體"/>
              </w:rPr>
              <w:t>申請補助者因天災或其他不可抗力之事由，致有前項第二款或第三款規定者，應於災害發生後三十日內檢具證明文件，經直轄市、縣（市）主管機關審核同意者，得免追繳補助款。</w:t>
            </w:r>
          </w:p>
        </w:tc>
        <w:tc>
          <w:tcPr>
            <w:tcW w:w="1667" w:type="pct"/>
          </w:tcPr>
          <w:p w:rsidR="00572A10" w:rsidRDefault="00572A10" w:rsidP="00703AA0">
            <w:pPr>
              <w:suppressAutoHyphens/>
              <w:autoSpaceDN w:val="0"/>
              <w:ind w:left="240" w:hanging="240"/>
              <w:jc w:val="both"/>
              <w:textAlignment w:val="baseline"/>
              <w:rPr>
                <w:rFonts w:ascii="標楷體" w:eastAsia="標楷體" w:hAnsi="標楷體" w:cs="Mangal"/>
                <w:kern w:val="3"/>
                <w:szCs w:val="24"/>
                <w:lang w:bidi="hi-IN"/>
              </w:rPr>
            </w:pPr>
            <w:r w:rsidRPr="00572A10">
              <w:rPr>
                <w:rFonts w:ascii="標楷體" w:eastAsia="標楷體" w:hAnsi="標楷體" w:cs="Mangal"/>
                <w:kern w:val="3"/>
                <w:szCs w:val="24"/>
                <w:lang w:bidi="hi-IN"/>
              </w:rPr>
              <w:lastRenderedPageBreak/>
              <w:t>第十一條 申請補助者有下列情事之</w:t>
            </w:r>
            <w:proofErr w:type="gramStart"/>
            <w:r w:rsidRPr="00572A10">
              <w:rPr>
                <w:rFonts w:ascii="標楷體" w:eastAsia="標楷體" w:hAnsi="標楷體" w:cs="Mangal"/>
                <w:kern w:val="3"/>
                <w:szCs w:val="24"/>
                <w:lang w:bidi="hi-IN"/>
              </w:rPr>
              <w:t>一</w:t>
            </w:r>
            <w:proofErr w:type="gramEnd"/>
            <w:r w:rsidRPr="00572A10">
              <w:rPr>
                <w:rFonts w:ascii="標楷體" w:eastAsia="標楷體" w:hAnsi="標楷體" w:cs="Mangal"/>
                <w:kern w:val="3"/>
                <w:szCs w:val="24"/>
                <w:lang w:bidi="hi-IN"/>
              </w:rPr>
              <w:t xml:space="preserve">者，直轄市、縣（市）主管機關應撤銷或廢止補助，並追繳已領取之補助款。 </w:t>
            </w:r>
          </w:p>
          <w:p w:rsidR="00572A10" w:rsidRDefault="00572A10" w:rsidP="00703AA0">
            <w:pPr>
              <w:pStyle w:val="a8"/>
              <w:suppressAutoHyphens/>
              <w:autoSpaceDN w:val="0"/>
              <w:ind w:leftChars="118" w:left="849" w:hangingChars="236" w:hanging="566"/>
              <w:jc w:val="both"/>
              <w:textAlignment w:val="baseline"/>
              <w:rPr>
                <w:rFonts w:ascii="標楷體" w:eastAsia="標楷體" w:hAnsi="標楷體"/>
              </w:rPr>
            </w:pPr>
            <w:r w:rsidRPr="00572A10">
              <w:rPr>
                <w:rFonts w:ascii="標楷體" w:eastAsia="標楷體" w:hAnsi="標楷體" w:cs="Mangal"/>
                <w:kern w:val="3"/>
                <w:szCs w:val="24"/>
                <w:lang w:bidi="hi-IN"/>
              </w:rPr>
              <w:t>一、</w:t>
            </w:r>
            <w:r w:rsidRPr="00572A10">
              <w:rPr>
                <w:rFonts w:ascii="標楷體" w:eastAsia="標楷體" w:hAnsi="標楷體"/>
              </w:rPr>
              <w:t>依第七條第一項、第八條第二項規定檢附之文件虛偽不實。</w:t>
            </w:r>
          </w:p>
          <w:p w:rsidR="00572A10" w:rsidRDefault="00572A10" w:rsidP="00703AA0">
            <w:pPr>
              <w:pStyle w:val="a8"/>
              <w:suppressAutoHyphens/>
              <w:autoSpaceDN w:val="0"/>
              <w:ind w:leftChars="118" w:left="849" w:hangingChars="236" w:hanging="566"/>
              <w:jc w:val="both"/>
              <w:textAlignment w:val="baseline"/>
              <w:rPr>
                <w:rFonts w:ascii="標楷體" w:eastAsia="標楷體" w:hAnsi="標楷體"/>
              </w:rPr>
            </w:pPr>
            <w:r w:rsidRPr="00572A10">
              <w:rPr>
                <w:rFonts w:ascii="標楷體" w:eastAsia="標楷體" w:hAnsi="標楷體"/>
              </w:rPr>
              <w:t>二、補助期間內拆除已加裝</w:t>
            </w:r>
            <w:proofErr w:type="gramStart"/>
            <w:r w:rsidRPr="00572A10">
              <w:rPr>
                <w:rFonts w:ascii="標楷體" w:eastAsia="標楷體" w:hAnsi="標楷體"/>
              </w:rPr>
              <w:t>之濾煙器</w:t>
            </w:r>
            <w:proofErr w:type="gramEnd"/>
            <w:r w:rsidRPr="00572A10">
              <w:rPr>
                <w:rFonts w:ascii="標楷體" w:eastAsia="標楷體" w:hAnsi="標楷體"/>
              </w:rPr>
              <w:t xml:space="preserve">。 </w:t>
            </w:r>
          </w:p>
          <w:p w:rsidR="00572A10" w:rsidRDefault="00572A10" w:rsidP="00703AA0">
            <w:pPr>
              <w:pStyle w:val="a8"/>
              <w:suppressAutoHyphens/>
              <w:autoSpaceDN w:val="0"/>
              <w:ind w:leftChars="118" w:left="849" w:hangingChars="236" w:hanging="566"/>
              <w:jc w:val="both"/>
              <w:textAlignment w:val="baseline"/>
              <w:rPr>
                <w:rFonts w:ascii="標楷體" w:eastAsia="標楷體" w:hAnsi="標楷體"/>
              </w:rPr>
            </w:pPr>
            <w:r w:rsidRPr="00572A10">
              <w:rPr>
                <w:rFonts w:ascii="標楷體" w:eastAsia="標楷體" w:hAnsi="標楷體"/>
              </w:rPr>
              <w:lastRenderedPageBreak/>
              <w:t xml:space="preserve">三、未依第九條規定配合抽驗或抽驗不合格經限期改善仍不合格。 </w:t>
            </w:r>
          </w:p>
          <w:p w:rsidR="00714859" w:rsidRPr="00572A10" w:rsidRDefault="00572A10" w:rsidP="00577070">
            <w:pPr>
              <w:suppressAutoHyphens/>
              <w:autoSpaceDN w:val="0"/>
              <w:ind w:left="240" w:firstLine="480"/>
              <w:jc w:val="both"/>
              <w:textAlignment w:val="baseline"/>
              <w:rPr>
                <w:rFonts w:ascii="標楷體" w:eastAsia="標楷體" w:hAnsi="標楷體" w:cs="Mangal"/>
                <w:kern w:val="3"/>
                <w:szCs w:val="24"/>
                <w:lang w:bidi="hi-IN"/>
              </w:rPr>
            </w:pPr>
            <w:r w:rsidRPr="00572A10">
              <w:rPr>
                <w:rFonts w:ascii="標楷體" w:eastAsia="標楷體" w:hAnsi="標楷體"/>
              </w:rPr>
              <w:t>申請補助者因</w:t>
            </w:r>
            <w:r w:rsidRPr="00572A10">
              <w:rPr>
                <w:rFonts w:ascii="標楷體" w:eastAsia="標楷體" w:hAnsi="標楷體" w:cs="Mangal"/>
                <w:kern w:val="3"/>
                <w:szCs w:val="24"/>
                <w:lang w:bidi="hi-IN"/>
              </w:rPr>
              <w:t>天災或其他不可抗 力之事由，致有前項第二款或第三款規定者，應於災害發生後三十日內檢 具證明文件，經直轄市、縣（市）主管機關審核同意者，得免追繳補助款。</w:t>
            </w:r>
          </w:p>
        </w:tc>
        <w:tc>
          <w:tcPr>
            <w:tcW w:w="1667" w:type="pct"/>
          </w:tcPr>
          <w:p w:rsidR="000B463B" w:rsidRDefault="000B463B" w:rsidP="006405E2">
            <w:pPr>
              <w:ind w:left="538" w:hangingChars="224" w:hanging="538"/>
              <w:jc w:val="both"/>
              <w:rPr>
                <w:rFonts w:ascii="標楷體" w:eastAsia="標楷體" w:hAnsi="標楷體"/>
              </w:rPr>
            </w:pPr>
            <w:r w:rsidRPr="000B463B">
              <w:rPr>
                <w:rFonts w:ascii="標楷體" w:eastAsia="標楷體" w:hAnsi="標楷體"/>
              </w:rPr>
              <w:lastRenderedPageBreak/>
              <w:t>一、第一項規定直轄市、縣（市）主管 機關應撤銷或廢止申請補助者資格，並追繳已領取補助款之要件。</w:t>
            </w:r>
          </w:p>
          <w:p w:rsidR="000B463B" w:rsidRDefault="000B463B" w:rsidP="006405E2">
            <w:pPr>
              <w:ind w:left="538" w:hangingChars="224" w:hanging="538"/>
              <w:jc w:val="both"/>
              <w:rPr>
                <w:rFonts w:ascii="標楷體" w:eastAsia="標楷體" w:hAnsi="標楷體"/>
              </w:rPr>
            </w:pPr>
            <w:r w:rsidRPr="000B463B">
              <w:rPr>
                <w:rFonts w:ascii="標楷體" w:eastAsia="標楷體" w:hAnsi="標楷體"/>
              </w:rPr>
              <w:t>二、</w:t>
            </w:r>
            <w:r>
              <w:rPr>
                <w:rFonts w:ascii="標楷體" w:eastAsia="標楷體" w:hAnsi="標楷體" w:hint="eastAsia"/>
              </w:rPr>
              <w:t>第二項規定不得再次申請補助之要件。</w:t>
            </w:r>
          </w:p>
          <w:p w:rsidR="00714859" w:rsidRPr="000B463B" w:rsidRDefault="000B463B" w:rsidP="006405E2">
            <w:pPr>
              <w:ind w:left="538" w:hangingChars="224" w:hanging="538"/>
              <w:jc w:val="both"/>
              <w:rPr>
                <w:rFonts w:ascii="標楷體" w:eastAsia="標楷體" w:hAnsi="標楷體"/>
              </w:rPr>
            </w:pPr>
            <w:r>
              <w:rPr>
                <w:rFonts w:ascii="標楷體" w:eastAsia="標楷體" w:hAnsi="標楷體" w:hint="eastAsia"/>
              </w:rPr>
              <w:t>三</w:t>
            </w:r>
            <w:r w:rsidRPr="000B463B">
              <w:rPr>
                <w:rFonts w:ascii="標楷體" w:eastAsia="標楷體" w:hAnsi="標楷體"/>
              </w:rPr>
              <w:t>、申請補助者因非可歸責於己</w:t>
            </w:r>
            <w:proofErr w:type="gramStart"/>
            <w:r w:rsidRPr="000B463B">
              <w:rPr>
                <w:rFonts w:ascii="標楷體" w:eastAsia="標楷體" w:hAnsi="標楷體"/>
              </w:rPr>
              <w:t>之</w:t>
            </w:r>
            <w:proofErr w:type="gramEnd"/>
            <w:r w:rsidRPr="000B463B">
              <w:rPr>
                <w:rFonts w:ascii="標楷體" w:eastAsia="標楷體" w:hAnsi="標楷體"/>
              </w:rPr>
              <w:t>事由而致違反前項規定者，經直轄市、 縣（市）主管機</w:t>
            </w:r>
            <w:r w:rsidRPr="000B463B">
              <w:rPr>
                <w:rFonts w:ascii="標楷體" w:eastAsia="標楷體" w:hAnsi="標楷體"/>
              </w:rPr>
              <w:lastRenderedPageBreak/>
              <w:t>關同意，可免受補</w:t>
            </w:r>
            <w:r>
              <w:rPr>
                <w:rFonts w:ascii="標楷體" w:eastAsia="標楷體" w:hAnsi="標楷體"/>
              </w:rPr>
              <w:t>助款追繳，爰為第</w:t>
            </w:r>
            <w:r>
              <w:rPr>
                <w:rFonts w:ascii="標楷體" w:eastAsia="標楷體" w:hAnsi="標楷體" w:hint="eastAsia"/>
              </w:rPr>
              <w:t>三</w:t>
            </w:r>
            <w:r w:rsidRPr="000B463B">
              <w:rPr>
                <w:rFonts w:ascii="標楷體" w:eastAsia="標楷體" w:hAnsi="標楷體"/>
              </w:rPr>
              <w:t>項規定。</w:t>
            </w:r>
          </w:p>
        </w:tc>
      </w:tr>
      <w:tr w:rsidR="00714859" w:rsidRPr="003337C0" w:rsidTr="006405E2">
        <w:trPr>
          <w:trHeight w:val="161"/>
        </w:trPr>
        <w:tc>
          <w:tcPr>
            <w:tcW w:w="1666" w:type="pct"/>
          </w:tcPr>
          <w:p w:rsidR="00714859" w:rsidRPr="003337C0" w:rsidRDefault="00714859" w:rsidP="00703AA0">
            <w:pPr>
              <w:suppressAutoHyphens/>
              <w:autoSpaceDN w:val="0"/>
              <w:ind w:left="240" w:hanging="240"/>
              <w:jc w:val="both"/>
              <w:textAlignment w:val="baseline"/>
              <w:rPr>
                <w:rFonts w:ascii="標楷體" w:eastAsia="標楷體" w:hAnsi="標楷體"/>
                <w:szCs w:val="24"/>
              </w:rPr>
            </w:pPr>
            <w:r w:rsidRPr="003337C0">
              <w:rPr>
                <w:rFonts w:ascii="標楷體" w:eastAsia="標楷體" w:hAnsi="標楷體"/>
                <w:szCs w:val="24"/>
              </w:rPr>
              <w:lastRenderedPageBreak/>
              <w:t>第</w:t>
            </w:r>
            <w:r w:rsidRPr="006405E2">
              <w:rPr>
                <w:rFonts w:ascii="標楷體" w:eastAsia="標楷體" w:hAnsi="標楷體"/>
                <w:szCs w:val="24"/>
                <w:u w:val="single"/>
              </w:rPr>
              <w:t>十</w:t>
            </w:r>
            <w:r w:rsidRPr="006405E2">
              <w:rPr>
                <w:rFonts w:ascii="標楷體" w:eastAsia="標楷體" w:hAnsi="標楷體" w:hint="eastAsia"/>
                <w:szCs w:val="24"/>
                <w:u w:val="single"/>
              </w:rPr>
              <w:t>五</w:t>
            </w:r>
            <w:r w:rsidRPr="003337C0">
              <w:rPr>
                <w:rFonts w:ascii="標楷體" w:eastAsia="標楷體" w:hAnsi="標楷體"/>
                <w:szCs w:val="24"/>
              </w:rPr>
              <w:t>條</w:t>
            </w:r>
            <w:r>
              <w:rPr>
                <w:rFonts w:ascii="標楷體" w:eastAsia="標楷體" w:hAnsi="標楷體" w:hint="eastAsia"/>
                <w:szCs w:val="24"/>
              </w:rPr>
              <w:t xml:space="preserve"> </w:t>
            </w:r>
            <w:r w:rsidRPr="003337C0">
              <w:rPr>
                <w:rFonts w:ascii="標楷體" w:eastAsia="標楷體" w:hAnsi="標楷體"/>
                <w:szCs w:val="24"/>
              </w:rPr>
              <w:t>本辦法自發布日施行。</w:t>
            </w:r>
          </w:p>
        </w:tc>
        <w:tc>
          <w:tcPr>
            <w:tcW w:w="1667" w:type="pct"/>
          </w:tcPr>
          <w:p w:rsidR="00714859" w:rsidRPr="003337C0" w:rsidRDefault="00572A10" w:rsidP="00703AA0">
            <w:pPr>
              <w:suppressAutoHyphens/>
              <w:autoSpaceDN w:val="0"/>
              <w:ind w:left="240" w:hanging="240"/>
              <w:jc w:val="both"/>
              <w:textAlignment w:val="baseline"/>
              <w:rPr>
                <w:rFonts w:ascii="標楷體" w:eastAsia="標楷體" w:hAnsi="標楷體"/>
                <w:szCs w:val="24"/>
              </w:rPr>
            </w:pPr>
            <w:r w:rsidRPr="00572A10">
              <w:rPr>
                <w:rFonts w:ascii="標楷體" w:eastAsia="標楷體" w:hAnsi="標楷體"/>
                <w:szCs w:val="24"/>
              </w:rPr>
              <w:t>第十二條 本辦法自發布日施行。</w:t>
            </w:r>
          </w:p>
        </w:tc>
        <w:tc>
          <w:tcPr>
            <w:tcW w:w="1667" w:type="pct"/>
          </w:tcPr>
          <w:p w:rsidR="00714859" w:rsidRPr="000B463B" w:rsidRDefault="000B463B" w:rsidP="006405E2">
            <w:pPr>
              <w:jc w:val="both"/>
              <w:rPr>
                <w:rFonts w:ascii="標楷體" w:eastAsia="標楷體" w:hAnsi="標楷體"/>
              </w:rPr>
            </w:pPr>
            <w:r w:rsidRPr="000B463B">
              <w:rPr>
                <w:rFonts w:ascii="標楷體" w:eastAsia="標楷體" w:hAnsi="標楷體"/>
              </w:rPr>
              <w:t>本辦法施行日期。</w:t>
            </w:r>
          </w:p>
        </w:tc>
      </w:tr>
    </w:tbl>
    <w:p w:rsidR="003716BB" w:rsidRDefault="002B2C80" w:rsidP="00FA135B">
      <w:pPr>
        <w:rPr>
          <w:rFonts w:ascii="標楷體" w:eastAsia="標楷體" w:hAnsi="標楷體"/>
          <w:b/>
          <w:color w:val="000000" w:themeColor="text1"/>
          <w:sz w:val="36"/>
          <w:szCs w:val="36"/>
        </w:rPr>
      </w:pPr>
      <w:r>
        <w:br w:type="page"/>
      </w:r>
      <w:r w:rsidR="00583598">
        <w:rPr>
          <w:rFonts w:ascii="標楷體" w:eastAsia="標楷體" w:hAnsi="標楷體" w:cs="新細明體" w:hint="eastAsia"/>
          <w:b/>
          <w:bCs/>
          <w:color w:val="000000" w:themeColor="text1"/>
          <w:kern w:val="0"/>
          <w:sz w:val="36"/>
          <w:szCs w:val="36"/>
        </w:rPr>
        <w:lastRenderedPageBreak/>
        <w:t>附錄</w:t>
      </w:r>
      <w:proofErr w:type="gramStart"/>
      <w:r w:rsidR="003716BB">
        <w:rPr>
          <w:rFonts w:ascii="標楷體" w:eastAsia="標楷體" w:hAnsi="標楷體" w:cs="新細明體" w:hint="eastAsia"/>
          <w:b/>
          <w:bCs/>
          <w:color w:val="000000" w:themeColor="text1"/>
          <w:kern w:val="0"/>
          <w:sz w:val="36"/>
          <w:szCs w:val="36"/>
        </w:rPr>
        <w:t>一</w:t>
      </w:r>
      <w:proofErr w:type="gramEnd"/>
      <w:r w:rsidR="003716BB">
        <w:rPr>
          <w:rFonts w:ascii="標楷體" w:eastAsia="標楷體" w:hAnsi="標楷體" w:cs="新細明體" w:hint="eastAsia"/>
          <w:b/>
          <w:bCs/>
          <w:color w:val="000000" w:themeColor="text1"/>
          <w:kern w:val="0"/>
          <w:sz w:val="36"/>
          <w:szCs w:val="36"/>
        </w:rPr>
        <w:t xml:space="preserve">    </w:t>
      </w:r>
      <w:r w:rsidR="003716BB">
        <w:rPr>
          <w:rFonts w:ascii="標楷體" w:eastAsia="標楷體" w:hAnsi="標楷體" w:hint="eastAsia"/>
          <w:b/>
          <w:color w:val="000000" w:themeColor="text1"/>
          <w:sz w:val="36"/>
          <w:szCs w:val="36"/>
        </w:rPr>
        <w:t>大型柴油車</w:t>
      </w:r>
      <w:r w:rsidR="00B75584">
        <w:rPr>
          <w:rFonts w:ascii="標楷體" w:eastAsia="標楷體" w:hAnsi="標楷體" w:hint="eastAsia"/>
          <w:b/>
          <w:color w:val="000000" w:themeColor="text1"/>
          <w:sz w:val="36"/>
          <w:szCs w:val="36"/>
        </w:rPr>
        <w:t>加裝</w:t>
      </w:r>
      <w:r w:rsidR="00217A0B">
        <w:rPr>
          <w:rFonts w:ascii="標楷體" w:eastAsia="標楷體" w:hAnsi="標楷體" w:hint="eastAsia"/>
          <w:b/>
          <w:color w:val="000000" w:themeColor="text1"/>
          <w:sz w:val="36"/>
          <w:szCs w:val="36"/>
        </w:rPr>
        <w:t>空氣污染防制</w:t>
      </w:r>
      <w:r w:rsidR="00D443AF">
        <w:rPr>
          <w:rFonts w:ascii="標楷體" w:eastAsia="標楷體" w:hAnsi="標楷體" w:hint="eastAsia"/>
          <w:b/>
          <w:color w:val="000000" w:themeColor="text1"/>
          <w:sz w:val="36"/>
          <w:szCs w:val="36"/>
        </w:rPr>
        <w:t>設備</w:t>
      </w:r>
      <w:r w:rsidR="00B75584">
        <w:rPr>
          <w:rFonts w:ascii="標楷體" w:eastAsia="標楷體" w:hAnsi="標楷體" w:hint="eastAsia"/>
          <w:b/>
          <w:color w:val="000000" w:themeColor="text1"/>
          <w:sz w:val="36"/>
          <w:szCs w:val="36"/>
        </w:rPr>
        <w:t>驗證程序</w:t>
      </w:r>
    </w:p>
    <w:p w:rsidR="00AF5DEA" w:rsidRPr="00C96A72" w:rsidRDefault="003716BB" w:rsidP="00CF5EDA">
      <w:pPr>
        <w:pStyle w:val="Textbody"/>
        <w:spacing w:line="437" w:lineRule="exact"/>
        <w:ind w:left="560" w:hangingChars="200" w:hanging="560"/>
        <w:jc w:val="both"/>
        <w:rPr>
          <w:rFonts w:eastAsia="標楷體"/>
          <w:sz w:val="28"/>
        </w:rPr>
      </w:pPr>
      <w:r w:rsidRPr="00C96A72">
        <w:rPr>
          <w:rFonts w:eastAsia="標楷體" w:hint="eastAsia"/>
          <w:sz w:val="28"/>
        </w:rPr>
        <w:t>一、</w:t>
      </w:r>
      <w:r w:rsidR="00AF5DEA" w:rsidRPr="00C96A72">
        <w:rPr>
          <w:rFonts w:eastAsia="標楷體" w:hint="eastAsia"/>
          <w:sz w:val="28"/>
        </w:rPr>
        <w:t>大型柴油車加裝空氣污染防制設備者，應由該空氣污染防制設備</w:t>
      </w:r>
      <w:r w:rsidR="00AF5DEA" w:rsidRPr="00C96A72">
        <w:rPr>
          <w:rFonts w:eastAsia="標楷體"/>
          <w:sz w:val="28"/>
        </w:rPr>
        <w:t>製造商或代理商（</w:t>
      </w:r>
      <w:r w:rsidR="00AF5DEA" w:rsidRPr="00C96A72">
        <w:rPr>
          <w:rFonts w:eastAsia="標楷體" w:hint="eastAsia"/>
          <w:sz w:val="28"/>
        </w:rPr>
        <w:t>以下簡稱申請人</w:t>
      </w:r>
      <w:r w:rsidR="00AF5DEA" w:rsidRPr="00C96A72">
        <w:rPr>
          <w:rFonts w:eastAsia="標楷體"/>
          <w:sz w:val="28"/>
        </w:rPr>
        <w:t>）</w:t>
      </w:r>
      <w:r w:rsidR="00AF5DEA" w:rsidRPr="00C96A72">
        <w:rPr>
          <w:rFonts w:eastAsia="標楷體" w:hint="eastAsia"/>
          <w:sz w:val="28"/>
        </w:rPr>
        <w:t>，應依本附錄規定進行</w:t>
      </w:r>
      <w:r w:rsidR="00FE6AF0" w:rsidRPr="00C96A72">
        <w:rPr>
          <w:rFonts w:eastAsia="標楷體" w:hint="eastAsia"/>
          <w:sz w:val="28"/>
        </w:rPr>
        <w:t>設備</w:t>
      </w:r>
      <w:r w:rsidR="00CF5EDA" w:rsidRPr="00C96A72">
        <w:rPr>
          <w:rFonts w:eastAsia="標楷體" w:hint="eastAsia"/>
          <w:sz w:val="28"/>
        </w:rPr>
        <w:t>驗證</w:t>
      </w:r>
      <w:r w:rsidR="00AF5DEA" w:rsidRPr="00C96A72">
        <w:rPr>
          <w:rFonts w:eastAsia="標楷體" w:hint="eastAsia"/>
          <w:sz w:val="28"/>
        </w:rPr>
        <w:t>測試，向中央主管機關申請提出</w:t>
      </w:r>
      <w:r w:rsidR="00FE6AF0" w:rsidRPr="00C96A72">
        <w:rPr>
          <w:rFonts w:eastAsia="標楷體" w:hint="eastAsia"/>
          <w:sz w:val="28"/>
        </w:rPr>
        <w:t>設備</w:t>
      </w:r>
      <w:r w:rsidR="00CF5EDA" w:rsidRPr="00C96A72">
        <w:rPr>
          <w:rFonts w:eastAsia="標楷體" w:hint="eastAsia"/>
          <w:sz w:val="28"/>
        </w:rPr>
        <w:t>驗證</w:t>
      </w:r>
      <w:r w:rsidR="00AF5DEA" w:rsidRPr="00C96A72">
        <w:rPr>
          <w:rFonts w:eastAsia="標楷體" w:hint="eastAsia"/>
          <w:sz w:val="28"/>
        </w:rPr>
        <w:t>評估計畫書，並依本附錄之規定驗證具有</w:t>
      </w:r>
      <w:r w:rsidR="00CF5EDA" w:rsidRPr="00C96A72">
        <w:rPr>
          <w:rFonts w:eastAsia="標楷體" w:hint="eastAsia"/>
          <w:sz w:val="28"/>
        </w:rPr>
        <w:t>明顯防制粒狀污染物排放效果後，</w:t>
      </w:r>
      <w:r w:rsidR="00AF5DEA" w:rsidRPr="00C96A72">
        <w:rPr>
          <w:rFonts w:eastAsia="標楷體" w:hint="eastAsia"/>
          <w:sz w:val="28"/>
        </w:rPr>
        <w:t>得向中央主關機關</w:t>
      </w:r>
      <w:proofErr w:type="gramStart"/>
      <w:r w:rsidR="00CF5EDA" w:rsidRPr="00C96A72">
        <w:rPr>
          <w:rFonts w:eastAsia="標楷體" w:hint="eastAsia"/>
          <w:sz w:val="28"/>
        </w:rPr>
        <w:t>申請審驗核定</w:t>
      </w:r>
      <w:proofErr w:type="gramEnd"/>
      <w:r w:rsidR="00AF5DEA" w:rsidRPr="00C96A72">
        <w:rPr>
          <w:rFonts w:eastAsia="標楷體" w:hint="eastAsia"/>
          <w:sz w:val="28"/>
        </w:rPr>
        <w:t>補助品項及金額。</w:t>
      </w:r>
    </w:p>
    <w:p w:rsidR="00AF5DEA" w:rsidRPr="00C96A72" w:rsidRDefault="00AF5DEA" w:rsidP="00AF5DEA">
      <w:pPr>
        <w:pStyle w:val="Textbody"/>
        <w:spacing w:line="437" w:lineRule="exact"/>
        <w:ind w:leftChars="233" w:left="559" w:firstLineChars="200" w:firstLine="560"/>
        <w:jc w:val="both"/>
        <w:rPr>
          <w:rFonts w:eastAsia="標楷體"/>
          <w:sz w:val="28"/>
        </w:rPr>
      </w:pPr>
      <w:r w:rsidRPr="00C96A72">
        <w:rPr>
          <w:rFonts w:eastAsia="標楷體" w:cs="新細明體" w:hint="eastAsia"/>
          <w:kern w:val="0"/>
          <w:sz w:val="28"/>
        </w:rPr>
        <w:t>依附錄規定所執行之</w:t>
      </w:r>
      <w:r w:rsidR="00692B22" w:rsidRPr="00C96A72">
        <w:rPr>
          <w:rFonts w:eastAsia="標楷體" w:hint="eastAsia"/>
          <w:sz w:val="28"/>
        </w:rPr>
        <w:t>設備</w:t>
      </w:r>
      <w:r w:rsidR="00CF5EDA" w:rsidRPr="00C96A72">
        <w:rPr>
          <w:rFonts w:eastAsia="標楷體" w:hint="eastAsia"/>
          <w:sz w:val="28"/>
        </w:rPr>
        <w:t>驗證</w:t>
      </w:r>
      <w:r w:rsidRPr="00C96A72">
        <w:rPr>
          <w:rFonts w:eastAsia="標楷體" w:cs="新細明體" w:hint="eastAsia"/>
          <w:kern w:val="0"/>
          <w:sz w:val="28"/>
        </w:rPr>
        <w:t>所需之相關費用</w:t>
      </w:r>
      <w:r w:rsidR="00CF5EDA" w:rsidRPr="00C96A72">
        <w:rPr>
          <w:rFonts w:ascii="標楷體" w:eastAsia="標楷體" w:hAnsi="標楷體"/>
        </w:rPr>
        <w:t>（</w:t>
      </w:r>
      <w:r w:rsidRPr="00C96A72">
        <w:rPr>
          <w:rFonts w:eastAsia="標楷體" w:cs="新細明體" w:hint="eastAsia"/>
          <w:kern w:val="0"/>
          <w:sz w:val="28"/>
        </w:rPr>
        <w:t>包含</w:t>
      </w:r>
      <w:r w:rsidR="006455DC" w:rsidRPr="00C96A72">
        <w:rPr>
          <w:rFonts w:eastAsia="標楷體" w:hint="eastAsia"/>
          <w:sz w:val="28"/>
        </w:rPr>
        <w:t>設備</w:t>
      </w:r>
      <w:r w:rsidRPr="00C96A72">
        <w:rPr>
          <w:rFonts w:eastAsia="標楷體" w:cs="新細明體" w:hint="eastAsia"/>
          <w:kern w:val="0"/>
          <w:sz w:val="28"/>
        </w:rPr>
        <w:t>驗證測試、耐久測試、測試車輛準備、報告審查等</w:t>
      </w:r>
      <w:r w:rsidR="00CF5EDA" w:rsidRPr="00C96A72">
        <w:rPr>
          <w:rFonts w:ascii="標楷體" w:eastAsia="標楷體" w:hAnsi="標楷體"/>
        </w:rPr>
        <w:t>）</w:t>
      </w:r>
      <w:r w:rsidRPr="00C96A72">
        <w:rPr>
          <w:rFonts w:eastAsia="標楷體" w:cs="新細明體" w:hint="eastAsia"/>
          <w:kern w:val="0"/>
          <w:sz w:val="28"/>
        </w:rPr>
        <w:t>應由申請人自行負擔。</w:t>
      </w:r>
    </w:p>
    <w:p w:rsidR="00EB1682" w:rsidRPr="00C96A72" w:rsidRDefault="00EB1682" w:rsidP="00EB1682">
      <w:pPr>
        <w:pStyle w:val="Textbody"/>
        <w:spacing w:line="437" w:lineRule="exact"/>
        <w:ind w:left="560" w:hangingChars="200" w:hanging="560"/>
        <w:jc w:val="both"/>
        <w:rPr>
          <w:rFonts w:eastAsia="標楷體"/>
          <w:sz w:val="28"/>
        </w:rPr>
      </w:pPr>
      <w:r w:rsidRPr="00C96A72">
        <w:rPr>
          <w:rFonts w:eastAsia="標楷體" w:hint="eastAsia"/>
          <w:sz w:val="28"/>
        </w:rPr>
        <w:t>二、申請人應檢附下列文件向中央主管機關申請產品試驗評估計畫：</w:t>
      </w:r>
    </w:p>
    <w:p w:rsidR="00EB1682" w:rsidRPr="00C96A72" w:rsidRDefault="00EB1682" w:rsidP="007C1713">
      <w:pPr>
        <w:pStyle w:val="Textbody"/>
        <w:spacing w:line="437" w:lineRule="exact"/>
        <w:ind w:leftChars="92" w:left="991" w:hangingChars="275" w:hanging="770"/>
        <w:jc w:val="both"/>
        <w:rPr>
          <w:rFonts w:eastAsia="標楷體" w:cs="新細明體"/>
          <w:kern w:val="0"/>
          <w:sz w:val="28"/>
        </w:rPr>
      </w:pPr>
      <w:r w:rsidRPr="00C96A72">
        <w:rPr>
          <w:rFonts w:eastAsia="標楷體" w:cs="新細明體" w:hint="eastAsia"/>
          <w:kern w:val="0"/>
          <w:sz w:val="28"/>
        </w:rPr>
        <w:t>（一）</w:t>
      </w:r>
      <w:r w:rsidR="000F2ECC" w:rsidRPr="00C96A72">
        <w:rPr>
          <w:rFonts w:eastAsia="標楷體" w:cs="新細明體" w:hint="eastAsia"/>
          <w:kern w:val="0"/>
          <w:sz w:val="28"/>
        </w:rPr>
        <w:t>設備</w:t>
      </w:r>
      <w:r w:rsidRPr="00C96A72">
        <w:rPr>
          <w:rFonts w:eastAsia="標楷體" w:cs="新細明體" w:hint="eastAsia"/>
          <w:kern w:val="0"/>
          <w:sz w:val="28"/>
        </w:rPr>
        <w:t>基本資料說明：</w:t>
      </w:r>
      <w:r w:rsidR="000F2ECC" w:rsidRPr="00C96A72">
        <w:rPr>
          <w:rFonts w:eastAsia="標楷體" w:cs="新細明體" w:hint="eastAsia"/>
          <w:kern w:val="0"/>
          <w:sz w:val="28"/>
        </w:rPr>
        <w:t>設備</w:t>
      </w:r>
      <w:r w:rsidRPr="00C96A72">
        <w:rPr>
          <w:rFonts w:eastAsia="標楷體" w:cs="新細明體" w:hint="eastAsia"/>
          <w:kern w:val="0"/>
          <w:sz w:val="28"/>
        </w:rPr>
        <w:t>名稱與型式、進口國家、</w:t>
      </w:r>
      <w:r w:rsidR="000F2ECC" w:rsidRPr="00C96A72">
        <w:rPr>
          <w:rFonts w:eastAsia="標楷體" w:cs="新細明體" w:hint="eastAsia"/>
          <w:kern w:val="0"/>
          <w:sz w:val="28"/>
        </w:rPr>
        <w:t>設備</w:t>
      </w:r>
      <w:r w:rsidRPr="00C96A72">
        <w:rPr>
          <w:rFonts w:eastAsia="標楷體" w:cs="新細明體" w:hint="eastAsia"/>
          <w:kern w:val="0"/>
          <w:sz w:val="28"/>
        </w:rPr>
        <w:t>外觀、</w:t>
      </w:r>
      <w:r w:rsidR="000F2ECC" w:rsidRPr="00C96A72">
        <w:rPr>
          <w:rFonts w:eastAsia="標楷體" w:cs="新細明體" w:hint="eastAsia"/>
          <w:kern w:val="0"/>
          <w:sz w:val="28"/>
        </w:rPr>
        <w:t>設備</w:t>
      </w:r>
      <w:r w:rsidRPr="00C96A72">
        <w:rPr>
          <w:rFonts w:eastAsia="標楷體" w:cs="新細明體" w:hint="eastAsia"/>
          <w:kern w:val="0"/>
          <w:sz w:val="28"/>
        </w:rPr>
        <w:t>工作原理（若為濾煙器需加</w:t>
      </w:r>
      <w:proofErr w:type="gramStart"/>
      <w:r w:rsidRPr="00C96A72">
        <w:rPr>
          <w:rFonts w:eastAsia="標楷體" w:cs="新細明體" w:hint="eastAsia"/>
          <w:kern w:val="0"/>
          <w:sz w:val="28"/>
        </w:rPr>
        <w:t>註</w:t>
      </w:r>
      <w:proofErr w:type="gramEnd"/>
      <w:r w:rsidRPr="00C96A72">
        <w:rPr>
          <w:rFonts w:eastAsia="標楷體" w:cs="新細明體" w:hint="eastAsia"/>
          <w:kern w:val="0"/>
          <w:sz w:val="28"/>
        </w:rPr>
        <w:t>再生型式、再生條件與時間、廢氣溫度與背壓量測描述</w:t>
      </w:r>
      <w:r w:rsidR="00EC108A" w:rsidRPr="00C96A72">
        <w:rPr>
          <w:rFonts w:eastAsia="標楷體" w:cs="新細明體" w:hint="eastAsia"/>
          <w:kern w:val="0"/>
          <w:sz w:val="28"/>
        </w:rPr>
        <w:t>等）</w:t>
      </w:r>
      <w:r w:rsidRPr="00C96A72">
        <w:rPr>
          <w:rFonts w:eastAsia="標楷體" w:cs="新細明體" w:hint="eastAsia"/>
          <w:kern w:val="0"/>
          <w:sz w:val="28"/>
        </w:rPr>
        <w:t>、設備適用與不適用運行條件（含燃油與潤滑油使用條件）、故障衍生後果與因應機制、設備規格或型錄、售價、建議使用對象或車輛匹配原則、正確安裝評估程序與詳細安裝說明。</w:t>
      </w:r>
    </w:p>
    <w:p w:rsidR="00EB1682" w:rsidRPr="00C96A72" w:rsidRDefault="00EB1682" w:rsidP="007C1713">
      <w:pPr>
        <w:pStyle w:val="Textbody"/>
        <w:spacing w:line="437" w:lineRule="exact"/>
        <w:ind w:leftChars="92" w:left="991" w:hangingChars="275" w:hanging="770"/>
        <w:jc w:val="both"/>
        <w:rPr>
          <w:rFonts w:eastAsia="標楷體" w:cs="新細明體"/>
          <w:kern w:val="0"/>
          <w:sz w:val="28"/>
        </w:rPr>
      </w:pPr>
      <w:r w:rsidRPr="00C96A72">
        <w:rPr>
          <w:rFonts w:eastAsia="標楷體" w:cs="新細明體" w:hint="eastAsia"/>
          <w:kern w:val="0"/>
          <w:sz w:val="28"/>
        </w:rPr>
        <w:t>（二）</w:t>
      </w:r>
      <w:r w:rsidR="004A083E" w:rsidRPr="00C96A72">
        <w:rPr>
          <w:rFonts w:eastAsia="標楷體" w:cs="新細明體" w:hint="eastAsia"/>
          <w:kern w:val="0"/>
          <w:sz w:val="28"/>
        </w:rPr>
        <w:t>設備</w:t>
      </w:r>
      <w:r w:rsidRPr="00C96A72">
        <w:rPr>
          <w:rFonts w:eastAsia="標楷體" w:cs="新細明體" w:hint="eastAsia"/>
          <w:kern w:val="0"/>
          <w:sz w:val="28"/>
        </w:rPr>
        <w:t>試驗實驗室：申請人進行</w:t>
      </w:r>
      <w:r w:rsidR="004A083E" w:rsidRPr="00C96A72">
        <w:rPr>
          <w:rFonts w:eastAsia="標楷體" w:cs="新細明體" w:hint="eastAsia"/>
          <w:kern w:val="0"/>
          <w:sz w:val="28"/>
        </w:rPr>
        <w:t>設備</w:t>
      </w:r>
      <w:r w:rsidRPr="00C96A72">
        <w:rPr>
          <w:rFonts w:eastAsia="標楷體" w:cs="新細明體" w:hint="eastAsia"/>
          <w:kern w:val="0"/>
          <w:sz w:val="28"/>
        </w:rPr>
        <w:t>試驗須於國內中央主管機關指定之法規實驗室或第三公正檢測機構完成產品測試。</w:t>
      </w:r>
    </w:p>
    <w:p w:rsidR="00EB1682" w:rsidRPr="00C96A72" w:rsidRDefault="00EB1682" w:rsidP="007C1713">
      <w:pPr>
        <w:pStyle w:val="Textbody"/>
        <w:spacing w:line="437" w:lineRule="exact"/>
        <w:ind w:leftChars="92" w:left="991" w:hangingChars="275" w:hanging="770"/>
        <w:jc w:val="both"/>
        <w:rPr>
          <w:rFonts w:eastAsia="標楷體" w:cs="新細明體"/>
          <w:kern w:val="0"/>
          <w:sz w:val="28"/>
        </w:rPr>
      </w:pPr>
      <w:r w:rsidRPr="00C96A72">
        <w:rPr>
          <w:rFonts w:eastAsia="標楷體" w:cs="新細明體" w:hint="eastAsia"/>
          <w:kern w:val="0"/>
          <w:sz w:val="28"/>
        </w:rPr>
        <w:t>（三）</w:t>
      </w:r>
      <w:r w:rsidR="004A083E" w:rsidRPr="00C96A72">
        <w:rPr>
          <w:rFonts w:eastAsia="標楷體" w:cs="新細明體" w:hint="eastAsia"/>
          <w:kern w:val="0"/>
          <w:sz w:val="28"/>
        </w:rPr>
        <w:t>設備</w:t>
      </w:r>
      <w:r w:rsidRPr="00C96A72">
        <w:rPr>
          <w:rFonts w:eastAsia="標楷體" w:cs="新細明體" w:hint="eastAsia"/>
          <w:kern w:val="0"/>
          <w:sz w:val="28"/>
        </w:rPr>
        <w:t>驗證日程：預計執行產品驗證之時程。</w:t>
      </w:r>
    </w:p>
    <w:p w:rsidR="00EB1682" w:rsidRPr="00C96A72" w:rsidRDefault="00EB1682" w:rsidP="007C1713">
      <w:pPr>
        <w:pStyle w:val="Textbody"/>
        <w:spacing w:line="437" w:lineRule="exact"/>
        <w:ind w:leftChars="92" w:left="1036" w:hangingChars="291" w:hanging="815"/>
        <w:jc w:val="both"/>
        <w:rPr>
          <w:rFonts w:eastAsia="標楷體" w:cs="新細明體"/>
          <w:kern w:val="0"/>
          <w:sz w:val="28"/>
        </w:rPr>
      </w:pPr>
      <w:r w:rsidRPr="00C96A72">
        <w:rPr>
          <w:rFonts w:eastAsia="標楷體" w:cs="新細明體" w:hint="eastAsia"/>
          <w:kern w:val="0"/>
          <w:sz w:val="28"/>
        </w:rPr>
        <w:t>（四）</w:t>
      </w:r>
      <w:r w:rsidR="004A083E" w:rsidRPr="00C96A72">
        <w:rPr>
          <w:rFonts w:eastAsia="標楷體" w:cs="新細明體" w:hint="eastAsia"/>
          <w:kern w:val="0"/>
          <w:sz w:val="28"/>
        </w:rPr>
        <w:t>設備</w:t>
      </w:r>
      <w:r w:rsidRPr="00C96A72">
        <w:rPr>
          <w:rFonts w:eastAsia="標楷體" w:cs="新細明體" w:hint="eastAsia"/>
          <w:kern w:val="0"/>
          <w:sz w:val="28"/>
        </w:rPr>
        <w:t>驗證使用之引擎或車輛：應包含車輛基本資訊，如廠牌、出廠年份、引擎編號、排氣量等，並依下列規定進行測試：</w:t>
      </w:r>
    </w:p>
    <w:p w:rsidR="00EB1682" w:rsidRPr="00C96A72" w:rsidRDefault="00EB1682" w:rsidP="007C1713">
      <w:pPr>
        <w:pStyle w:val="Textbody"/>
        <w:spacing w:line="437" w:lineRule="exact"/>
        <w:ind w:leftChars="353" w:left="1060" w:hangingChars="76" w:hanging="213"/>
        <w:jc w:val="both"/>
        <w:rPr>
          <w:rFonts w:eastAsia="標楷體" w:cs="新細明體"/>
          <w:kern w:val="0"/>
          <w:sz w:val="28"/>
        </w:rPr>
      </w:pPr>
      <w:r w:rsidRPr="00C96A72">
        <w:rPr>
          <w:rFonts w:eastAsia="標楷體" w:cs="新細明體"/>
          <w:kern w:val="0"/>
          <w:sz w:val="28"/>
        </w:rPr>
        <w:t>1.</w:t>
      </w:r>
      <w:r w:rsidRPr="00C96A72">
        <w:rPr>
          <w:rFonts w:eastAsia="標楷體" w:cs="新細明體" w:hint="eastAsia"/>
          <w:kern w:val="0"/>
          <w:sz w:val="28"/>
        </w:rPr>
        <w:t>污染減量驗證測試：至少針對</w:t>
      </w:r>
      <w:r w:rsidR="004A083E" w:rsidRPr="00C96A72">
        <w:rPr>
          <w:rFonts w:eastAsia="標楷體" w:cs="新細明體" w:hint="eastAsia"/>
          <w:kern w:val="0"/>
          <w:sz w:val="28"/>
        </w:rPr>
        <w:t>1</w:t>
      </w:r>
      <w:r w:rsidRPr="00C96A72">
        <w:rPr>
          <w:rFonts w:eastAsia="標楷體" w:cs="新細明體" w:hint="eastAsia"/>
          <w:kern w:val="0"/>
          <w:sz w:val="28"/>
        </w:rPr>
        <w:t>部</w:t>
      </w:r>
      <w:r w:rsidR="004A083E" w:rsidRPr="00C96A72">
        <w:rPr>
          <w:rFonts w:eastAsia="標楷體" w:cs="新細明體" w:hint="eastAsia"/>
          <w:kern w:val="0"/>
          <w:sz w:val="28"/>
        </w:rPr>
        <w:t>大型</w:t>
      </w:r>
      <w:r w:rsidRPr="00C96A72">
        <w:rPr>
          <w:rFonts w:eastAsia="標楷體" w:cs="新細明體" w:hint="eastAsia"/>
          <w:kern w:val="0"/>
          <w:sz w:val="28"/>
        </w:rPr>
        <w:t>柴油車進行測試，測試程序如下所述：</w:t>
      </w:r>
    </w:p>
    <w:p w:rsidR="00EB1682" w:rsidRPr="00C96A72" w:rsidRDefault="004A083E" w:rsidP="007C5682">
      <w:pPr>
        <w:pStyle w:val="Textbody"/>
        <w:spacing w:line="437" w:lineRule="exact"/>
        <w:ind w:leftChars="472" w:left="1833" w:hangingChars="250" w:hanging="700"/>
        <w:jc w:val="both"/>
        <w:rPr>
          <w:rFonts w:eastAsia="標楷體" w:cs="新細明體"/>
          <w:kern w:val="0"/>
          <w:sz w:val="28"/>
        </w:rPr>
      </w:pPr>
      <w:r w:rsidRPr="00C96A72">
        <w:rPr>
          <w:rFonts w:eastAsia="標楷體" w:cs="新細明體" w:hint="eastAsia"/>
          <w:kern w:val="0"/>
          <w:sz w:val="28"/>
        </w:rPr>
        <w:t>（</w:t>
      </w:r>
      <w:r w:rsidRPr="00C96A72">
        <w:rPr>
          <w:rFonts w:eastAsia="標楷體" w:cs="新細明體" w:hint="eastAsia"/>
          <w:kern w:val="0"/>
          <w:sz w:val="28"/>
        </w:rPr>
        <w:t>1</w:t>
      </w:r>
      <w:r w:rsidRPr="00C96A72">
        <w:rPr>
          <w:rFonts w:eastAsia="標楷體" w:cs="新細明體" w:hint="eastAsia"/>
          <w:kern w:val="0"/>
          <w:sz w:val="28"/>
        </w:rPr>
        <w:t>）</w:t>
      </w:r>
      <w:r w:rsidR="00EB1682" w:rsidRPr="00C96A72">
        <w:rPr>
          <w:rFonts w:eastAsia="標楷體" w:cs="新細明體" w:hint="eastAsia"/>
          <w:kern w:val="0"/>
          <w:sz w:val="28"/>
        </w:rPr>
        <w:t>未</w:t>
      </w:r>
      <w:r w:rsidRPr="00C96A72">
        <w:rPr>
          <w:rFonts w:eastAsia="標楷體" w:cs="新細明體" w:hint="eastAsia"/>
          <w:kern w:val="0"/>
          <w:sz w:val="28"/>
        </w:rPr>
        <w:t>加裝設備</w:t>
      </w:r>
      <w:r w:rsidR="00EB1682" w:rsidRPr="00C96A72">
        <w:rPr>
          <w:rFonts w:eastAsia="標楷體" w:cs="新細明體" w:hint="eastAsia"/>
          <w:kern w:val="0"/>
          <w:sz w:val="28"/>
        </w:rPr>
        <w:t>前，需至少執行</w:t>
      </w:r>
      <w:r w:rsidR="00143430" w:rsidRPr="00C96A72">
        <w:rPr>
          <w:rFonts w:eastAsia="標楷體" w:cs="新細明體" w:hint="eastAsia"/>
          <w:kern w:val="0"/>
          <w:sz w:val="28"/>
        </w:rPr>
        <w:t>3</w:t>
      </w:r>
      <w:r w:rsidR="00EB1682" w:rsidRPr="00C96A72">
        <w:rPr>
          <w:rFonts w:eastAsia="標楷體" w:cs="新細明體" w:hint="eastAsia"/>
          <w:kern w:val="0"/>
          <w:sz w:val="28"/>
        </w:rPr>
        <w:t>次</w:t>
      </w:r>
      <w:r w:rsidR="00143430" w:rsidRPr="00C96A72">
        <w:rPr>
          <w:rFonts w:eastAsia="標楷體" w:cs="新細明體" w:hint="eastAsia"/>
          <w:kern w:val="0"/>
          <w:sz w:val="28"/>
        </w:rPr>
        <w:t>粒狀污染物或黑煙不透光率</w:t>
      </w:r>
      <w:r w:rsidR="00EB1682" w:rsidRPr="00C96A72">
        <w:rPr>
          <w:rFonts w:eastAsia="標楷體" w:cs="新細明體" w:hint="eastAsia"/>
          <w:kern w:val="0"/>
          <w:sz w:val="28"/>
        </w:rPr>
        <w:t>測試。</w:t>
      </w:r>
    </w:p>
    <w:p w:rsidR="00EB1682" w:rsidRPr="00C96A72" w:rsidRDefault="004A083E" w:rsidP="007C5682">
      <w:pPr>
        <w:pStyle w:val="Textbody"/>
        <w:spacing w:line="437" w:lineRule="exact"/>
        <w:ind w:leftChars="472" w:left="1833" w:hangingChars="250" w:hanging="700"/>
        <w:jc w:val="both"/>
        <w:rPr>
          <w:rFonts w:eastAsia="標楷體" w:cs="新細明體"/>
          <w:kern w:val="0"/>
          <w:sz w:val="28"/>
        </w:rPr>
      </w:pPr>
      <w:r w:rsidRPr="00C96A72">
        <w:rPr>
          <w:rFonts w:eastAsia="標楷體" w:cs="新細明體" w:hint="eastAsia"/>
          <w:kern w:val="0"/>
          <w:sz w:val="28"/>
        </w:rPr>
        <w:t>（</w:t>
      </w:r>
      <w:r w:rsidRPr="00C96A72">
        <w:rPr>
          <w:rFonts w:eastAsia="標楷體" w:cs="新細明體" w:hint="eastAsia"/>
          <w:kern w:val="0"/>
          <w:sz w:val="28"/>
        </w:rPr>
        <w:t>2</w:t>
      </w:r>
      <w:r w:rsidRPr="00C96A72">
        <w:rPr>
          <w:rFonts w:eastAsia="標楷體" w:cs="新細明體" w:hint="eastAsia"/>
          <w:kern w:val="0"/>
          <w:sz w:val="28"/>
        </w:rPr>
        <w:t>）加裝設備後，需至少執行</w:t>
      </w:r>
      <w:r w:rsidR="00143430" w:rsidRPr="00C96A72">
        <w:rPr>
          <w:rFonts w:eastAsia="標楷體" w:cs="新細明體" w:hint="eastAsia"/>
          <w:kern w:val="0"/>
          <w:sz w:val="28"/>
        </w:rPr>
        <w:t>3</w:t>
      </w:r>
      <w:r w:rsidRPr="00C96A72">
        <w:rPr>
          <w:rFonts w:eastAsia="標楷體" w:cs="新細明體" w:hint="eastAsia"/>
          <w:kern w:val="0"/>
          <w:sz w:val="28"/>
        </w:rPr>
        <w:t>次</w:t>
      </w:r>
      <w:r w:rsidR="00143430" w:rsidRPr="00C96A72">
        <w:rPr>
          <w:rFonts w:eastAsia="標楷體" w:cs="新細明體" w:hint="eastAsia"/>
          <w:kern w:val="0"/>
          <w:sz w:val="28"/>
        </w:rPr>
        <w:t>粒狀污染物或黑煙不透光率測試</w:t>
      </w:r>
      <w:r w:rsidRPr="00C96A72">
        <w:rPr>
          <w:rFonts w:eastAsia="標楷體" w:cs="新細明體" w:hint="eastAsia"/>
          <w:kern w:val="0"/>
          <w:sz w:val="28"/>
        </w:rPr>
        <w:t>。</w:t>
      </w:r>
    </w:p>
    <w:p w:rsidR="007C5682" w:rsidRPr="00C96A72" w:rsidRDefault="006E502A" w:rsidP="007C5682">
      <w:pPr>
        <w:pStyle w:val="Textbody"/>
        <w:spacing w:line="437" w:lineRule="exact"/>
        <w:ind w:leftChars="472" w:left="1833" w:hangingChars="250" w:hanging="700"/>
        <w:jc w:val="both"/>
        <w:rPr>
          <w:rFonts w:eastAsia="標楷體" w:cs="新細明體"/>
          <w:kern w:val="0"/>
          <w:sz w:val="28"/>
        </w:rPr>
      </w:pPr>
      <w:r w:rsidRPr="00C96A72">
        <w:rPr>
          <w:rFonts w:eastAsia="標楷體" w:cs="新細明體" w:hint="eastAsia"/>
          <w:kern w:val="0"/>
          <w:sz w:val="28"/>
        </w:rPr>
        <w:t>（</w:t>
      </w:r>
      <w:r w:rsidRPr="00C96A72">
        <w:rPr>
          <w:rFonts w:eastAsia="標楷體" w:cs="新細明體" w:hint="eastAsia"/>
          <w:kern w:val="0"/>
          <w:sz w:val="28"/>
        </w:rPr>
        <w:t>3</w:t>
      </w:r>
      <w:r w:rsidRPr="00C96A72">
        <w:rPr>
          <w:rFonts w:eastAsia="標楷體" w:cs="新細明體" w:hint="eastAsia"/>
          <w:kern w:val="0"/>
          <w:sz w:val="28"/>
        </w:rPr>
        <w:t>）</w:t>
      </w:r>
      <w:r w:rsidRPr="00C96A72">
        <w:rPr>
          <w:rFonts w:ascii="標楷體" w:eastAsia="標楷體" w:hAnsi="標楷體" w:cs="新細明體" w:hint="eastAsia"/>
          <w:kern w:val="0"/>
          <w:sz w:val="28"/>
        </w:rPr>
        <w:t>使用設備後須再完全移除設備，並執行至少</w:t>
      </w:r>
      <w:r w:rsidR="005F7FA9">
        <w:rPr>
          <w:rFonts w:ascii="標楷體" w:eastAsia="標楷體" w:hAnsi="標楷體" w:cs="新細明體" w:hint="eastAsia"/>
          <w:kern w:val="0"/>
          <w:sz w:val="28"/>
        </w:rPr>
        <w:t>1</w:t>
      </w:r>
      <w:r w:rsidRPr="00C96A72">
        <w:rPr>
          <w:rFonts w:ascii="標楷體" w:eastAsia="標楷體" w:hAnsi="標楷體" w:cs="新細明體" w:hint="eastAsia"/>
          <w:kern w:val="0"/>
          <w:sz w:val="28"/>
        </w:rPr>
        <w:t>次測試，確保該設備是否影響原有車輛性能。</w:t>
      </w:r>
    </w:p>
    <w:p w:rsidR="00EB1682" w:rsidRPr="00C96A72" w:rsidRDefault="007C5682" w:rsidP="007C5682">
      <w:pPr>
        <w:pStyle w:val="Textbody"/>
        <w:spacing w:line="437" w:lineRule="exact"/>
        <w:ind w:leftChars="472" w:left="1805" w:hangingChars="240" w:hanging="672"/>
        <w:jc w:val="both"/>
        <w:rPr>
          <w:rFonts w:eastAsia="標楷體" w:cs="新細明體"/>
          <w:kern w:val="0"/>
          <w:sz w:val="28"/>
        </w:rPr>
      </w:pPr>
      <w:r w:rsidRPr="00C96A72">
        <w:rPr>
          <w:rFonts w:eastAsia="標楷體" w:cs="新細明體" w:hint="eastAsia"/>
          <w:kern w:val="0"/>
          <w:sz w:val="28"/>
        </w:rPr>
        <w:lastRenderedPageBreak/>
        <w:t>（</w:t>
      </w:r>
      <w:r w:rsidRPr="00C96A72">
        <w:rPr>
          <w:rFonts w:eastAsia="標楷體" w:cs="新細明體" w:hint="eastAsia"/>
          <w:kern w:val="0"/>
          <w:sz w:val="28"/>
        </w:rPr>
        <w:t>4</w:t>
      </w:r>
      <w:r w:rsidRPr="00C96A72">
        <w:rPr>
          <w:rFonts w:eastAsia="標楷體" w:cs="新細明體" w:hint="eastAsia"/>
          <w:kern w:val="0"/>
          <w:sz w:val="28"/>
        </w:rPr>
        <w:t>）</w:t>
      </w:r>
      <w:r w:rsidR="00EB1682" w:rsidRPr="00C96A72">
        <w:rPr>
          <w:rFonts w:eastAsia="標楷體" w:cs="新細明體" w:hint="eastAsia"/>
          <w:kern w:val="0"/>
          <w:sz w:val="28"/>
        </w:rPr>
        <w:t>使用</w:t>
      </w:r>
      <w:r w:rsidRPr="00C96A72">
        <w:rPr>
          <w:rFonts w:eastAsia="標楷體" w:cs="新細明體" w:hint="eastAsia"/>
          <w:kern w:val="0"/>
          <w:sz w:val="28"/>
        </w:rPr>
        <w:t>設備</w:t>
      </w:r>
      <w:r w:rsidR="00EB1682" w:rsidRPr="00C96A72">
        <w:rPr>
          <w:rFonts w:eastAsia="標楷體" w:cs="新細明體" w:hint="eastAsia"/>
          <w:kern w:val="0"/>
          <w:sz w:val="28"/>
        </w:rPr>
        <w:t>前後之柴油車車</w:t>
      </w:r>
      <w:proofErr w:type="gramStart"/>
      <w:r w:rsidR="00EB1682" w:rsidRPr="00C96A72">
        <w:rPr>
          <w:rFonts w:eastAsia="標楷體" w:cs="新細明體" w:hint="eastAsia"/>
          <w:kern w:val="0"/>
          <w:sz w:val="28"/>
        </w:rPr>
        <w:t>況</w:t>
      </w:r>
      <w:proofErr w:type="gramEnd"/>
      <w:r w:rsidR="00EB1682" w:rsidRPr="00C96A72">
        <w:rPr>
          <w:rFonts w:eastAsia="標楷體" w:cs="新細明體" w:hint="eastAsia"/>
          <w:kern w:val="0"/>
          <w:sz w:val="28"/>
        </w:rPr>
        <w:t>不得變更，中央主管機關得視情況請申請人於本項第（</w:t>
      </w:r>
      <w:r w:rsidR="00205B3A" w:rsidRPr="00C96A72">
        <w:rPr>
          <w:rFonts w:eastAsia="標楷體" w:cs="新細明體" w:hint="eastAsia"/>
          <w:kern w:val="0"/>
          <w:sz w:val="28"/>
        </w:rPr>
        <w:t>二</w:t>
      </w:r>
      <w:r w:rsidR="00EB1682" w:rsidRPr="00C96A72">
        <w:rPr>
          <w:rFonts w:eastAsia="標楷體" w:cs="新細明體" w:hint="eastAsia"/>
          <w:kern w:val="0"/>
          <w:sz w:val="28"/>
        </w:rPr>
        <w:t>）點</w:t>
      </w:r>
      <w:r w:rsidR="00205B3A" w:rsidRPr="00C96A72">
        <w:rPr>
          <w:rFonts w:eastAsia="標楷體" w:cs="新細明體" w:hint="eastAsia"/>
          <w:kern w:val="0"/>
          <w:sz w:val="28"/>
        </w:rPr>
        <w:t>所稱之</w:t>
      </w:r>
      <w:r w:rsidR="00EB1682" w:rsidRPr="00C96A72">
        <w:rPr>
          <w:rFonts w:eastAsia="標楷體" w:cs="新細明體" w:hint="eastAsia"/>
          <w:kern w:val="0"/>
          <w:sz w:val="28"/>
        </w:rPr>
        <w:t>檢測機構內</w:t>
      </w:r>
      <w:r w:rsidR="00205B3A" w:rsidRPr="00C96A72">
        <w:rPr>
          <w:rFonts w:eastAsia="標楷體" w:cs="新細明體" w:hint="eastAsia"/>
          <w:kern w:val="0"/>
          <w:sz w:val="28"/>
        </w:rPr>
        <w:t>改裝設備</w:t>
      </w:r>
      <w:r w:rsidR="00EB1682" w:rsidRPr="00C96A72">
        <w:rPr>
          <w:rFonts w:eastAsia="標楷體" w:cs="新細明體" w:hint="eastAsia"/>
          <w:kern w:val="0"/>
          <w:sz w:val="28"/>
        </w:rPr>
        <w:t>。</w:t>
      </w:r>
    </w:p>
    <w:p w:rsidR="003969F5" w:rsidRPr="00C96A72" w:rsidRDefault="003969F5" w:rsidP="007C5682">
      <w:pPr>
        <w:pStyle w:val="Textbody"/>
        <w:spacing w:line="437" w:lineRule="exact"/>
        <w:ind w:leftChars="472" w:left="1805" w:hangingChars="240" w:hanging="672"/>
        <w:jc w:val="both"/>
        <w:rPr>
          <w:rFonts w:eastAsia="標楷體" w:cs="新細明體"/>
          <w:kern w:val="0"/>
          <w:sz w:val="28"/>
        </w:rPr>
      </w:pPr>
      <w:r w:rsidRPr="00C96A72">
        <w:rPr>
          <w:rFonts w:eastAsia="標楷體" w:cs="新細明體" w:hint="eastAsia"/>
          <w:kern w:val="0"/>
          <w:sz w:val="28"/>
        </w:rPr>
        <w:t>（</w:t>
      </w:r>
      <w:r w:rsidRPr="00C96A72">
        <w:rPr>
          <w:rFonts w:eastAsia="標楷體" w:cs="新細明體" w:hint="eastAsia"/>
          <w:kern w:val="0"/>
          <w:sz w:val="28"/>
        </w:rPr>
        <w:t>5</w:t>
      </w:r>
      <w:r w:rsidRPr="00C96A72">
        <w:rPr>
          <w:rFonts w:eastAsia="標楷體" w:cs="新細明體" w:hint="eastAsia"/>
          <w:kern w:val="0"/>
          <w:sz w:val="28"/>
        </w:rPr>
        <w:t>）</w:t>
      </w:r>
      <w:r w:rsidR="00231BFE" w:rsidRPr="00C96A72">
        <w:rPr>
          <w:rFonts w:eastAsia="標楷體" w:cs="新細明體" w:hint="eastAsia"/>
          <w:kern w:val="0"/>
          <w:sz w:val="28"/>
        </w:rPr>
        <w:t>中央主管機關得視設備成分或物質，請申請人</w:t>
      </w:r>
      <w:proofErr w:type="gramStart"/>
      <w:r w:rsidR="00231BFE" w:rsidRPr="00C96A72">
        <w:rPr>
          <w:rFonts w:eastAsia="標楷體" w:cs="新細明體" w:hint="eastAsia"/>
          <w:kern w:val="0"/>
          <w:sz w:val="28"/>
        </w:rPr>
        <w:t>加測其他</w:t>
      </w:r>
      <w:proofErr w:type="gramEnd"/>
      <w:r w:rsidR="00231BFE" w:rsidRPr="00C96A72">
        <w:rPr>
          <w:rFonts w:eastAsia="標楷體" w:cs="新細明體" w:hint="eastAsia"/>
          <w:kern w:val="0"/>
          <w:sz w:val="28"/>
        </w:rPr>
        <w:t>污染物。另</w:t>
      </w:r>
      <w:r w:rsidR="00B2604E" w:rsidRPr="00C96A72">
        <w:rPr>
          <w:rFonts w:eastAsia="標楷體" w:cs="新細明體" w:hint="eastAsia"/>
          <w:kern w:val="0"/>
          <w:sz w:val="28"/>
        </w:rPr>
        <w:t>申請人應</w:t>
      </w:r>
      <w:r w:rsidR="006F111B">
        <w:rPr>
          <w:rFonts w:eastAsia="標楷體" w:cs="新細明體" w:hint="eastAsia"/>
          <w:kern w:val="0"/>
          <w:sz w:val="28"/>
        </w:rPr>
        <w:t>驗證</w:t>
      </w:r>
      <w:r w:rsidR="00832ED8" w:rsidRPr="00C96A72">
        <w:rPr>
          <w:rFonts w:eastAsia="標楷體" w:cs="新細明體" w:hint="eastAsia"/>
          <w:kern w:val="0"/>
          <w:sz w:val="28"/>
        </w:rPr>
        <w:t>該設備</w:t>
      </w:r>
      <w:r w:rsidR="006F111B">
        <w:rPr>
          <w:rFonts w:eastAsia="標楷體" w:cs="新細明體" w:hint="eastAsia"/>
          <w:kern w:val="0"/>
          <w:sz w:val="28"/>
        </w:rPr>
        <w:t>未增加</w:t>
      </w:r>
      <w:r w:rsidR="00B2604E" w:rsidRPr="00C96A72">
        <w:rPr>
          <w:rFonts w:eastAsia="標楷體" w:cs="新細明體" w:hint="eastAsia"/>
          <w:kern w:val="0"/>
          <w:sz w:val="28"/>
        </w:rPr>
        <w:t>其他污染物（如氣狀污染物）</w:t>
      </w:r>
      <w:r w:rsidR="006F111B">
        <w:rPr>
          <w:rFonts w:eastAsia="標楷體" w:cs="新細明體" w:hint="eastAsia"/>
          <w:kern w:val="0"/>
          <w:sz w:val="28"/>
        </w:rPr>
        <w:t>排放</w:t>
      </w:r>
      <w:r w:rsidR="00B2604E" w:rsidRPr="00C96A72">
        <w:rPr>
          <w:rFonts w:eastAsia="標楷體" w:cs="新細明體" w:hint="eastAsia"/>
          <w:kern w:val="0"/>
          <w:sz w:val="28"/>
        </w:rPr>
        <w:t>。</w:t>
      </w:r>
    </w:p>
    <w:p w:rsidR="00EB1682" w:rsidRPr="00C96A72" w:rsidRDefault="00B84EF6" w:rsidP="00B84EF6">
      <w:pPr>
        <w:pStyle w:val="Textbody"/>
        <w:spacing w:line="437" w:lineRule="exact"/>
        <w:ind w:leftChars="354" w:left="1133" w:hangingChars="101" w:hanging="283"/>
        <w:jc w:val="both"/>
        <w:rPr>
          <w:rFonts w:ascii="標楷體" w:eastAsia="標楷體" w:hAnsi="標楷體" w:cs="新細明體"/>
          <w:kern w:val="0"/>
          <w:sz w:val="28"/>
        </w:rPr>
      </w:pPr>
      <w:r w:rsidRPr="00C96A72">
        <w:rPr>
          <w:rFonts w:eastAsia="標楷體" w:cs="新細明體" w:hint="eastAsia"/>
          <w:kern w:val="0"/>
          <w:sz w:val="28"/>
        </w:rPr>
        <w:t>2.</w:t>
      </w:r>
      <w:r w:rsidR="00EB1682" w:rsidRPr="00C96A72">
        <w:rPr>
          <w:rFonts w:eastAsia="標楷體" w:cs="新細明體" w:hint="eastAsia"/>
          <w:kern w:val="0"/>
          <w:sz w:val="28"/>
        </w:rPr>
        <w:t>耐久驗證測試：</w:t>
      </w:r>
      <w:r w:rsidRPr="00C96A72">
        <w:rPr>
          <w:rFonts w:ascii="標楷體" w:eastAsia="標楷體" w:hAnsi="標楷體" w:cs="新細明體" w:hint="eastAsia"/>
          <w:kern w:val="0"/>
          <w:sz w:val="28"/>
        </w:rPr>
        <w:t>使用設備前、後之</w:t>
      </w:r>
      <w:proofErr w:type="gramStart"/>
      <w:r w:rsidRPr="00C96A72">
        <w:rPr>
          <w:rFonts w:ascii="標楷體" w:eastAsia="標楷體" w:hAnsi="標楷體" w:cs="新細明體" w:hint="eastAsia"/>
          <w:kern w:val="0"/>
          <w:sz w:val="28"/>
        </w:rPr>
        <w:t>期程若屬</w:t>
      </w:r>
      <w:proofErr w:type="gramEnd"/>
      <w:r w:rsidRPr="00C96A72">
        <w:rPr>
          <w:rFonts w:ascii="標楷體" w:eastAsia="標楷體" w:hAnsi="標楷體" w:cs="新細明體" w:hint="eastAsia"/>
          <w:kern w:val="0"/>
          <w:sz w:val="28"/>
        </w:rPr>
        <w:t>引擎動力計者，累積</w:t>
      </w:r>
      <w:proofErr w:type="gramStart"/>
      <w:r w:rsidRPr="00C96A72">
        <w:rPr>
          <w:rFonts w:ascii="標楷體" w:eastAsia="標楷體" w:hAnsi="標楷體" w:cs="新細明體" w:hint="eastAsia"/>
          <w:kern w:val="0"/>
          <w:sz w:val="28"/>
        </w:rPr>
        <w:t>時數需</w:t>
      </w:r>
      <w:proofErr w:type="gramEnd"/>
      <w:r w:rsidRPr="00C96A72">
        <w:rPr>
          <w:rFonts w:ascii="標楷體" w:eastAsia="標楷體" w:hAnsi="標楷體" w:cs="新細明體" w:hint="eastAsia"/>
          <w:kern w:val="0"/>
          <w:sz w:val="28"/>
        </w:rPr>
        <w:t>達1,000小時以上；若屬車體動力計或實車試驗者，累積行駛里程須達30,000公里以上。</w:t>
      </w:r>
    </w:p>
    <w:p w:rsidR="00230A73" w:rsidRPr="00C96A72" w:rsidRDefault="00230A73" w:rsidP="00230A73">
      <w:pPr>
        <w:pStyle w:val="Textbody"/>
        <w:spacing w:line="437" w:lineRule="exact"/>
        <w:ind w:leftChars="93" w:left="618" w:hangingChars="141" w:hanging="395"/>
        <w:jc w:val="both"/>
        <w:rPr>
          <w:rFonts w:ascii="標楷體" w:eastAsia="標楷體" w:hAnsi="標楷體" w:cs="新細明體"/>
          <w:kern w:val="0"/>
          <w:sz w:val="28"/>
        </w:rPr>
      </w:pPr>
      <w:r w:rsidRPr="00C96A72">
        <w:rPr>
          <w:rFonts w:ascii="標楷體" w:eastAsia="標楷體" w:hAnsi="標楷體" w:cs="新細明體" w:hint="eastAsia"/>
          <w:kern w:val="0"/>
          <w:sz w:val="28"/>
        </w:rPr>
        <w:t>（五）測試結果：</w:t>
      </w:r>
    </w:p>
    <w:p w:rsidR="00230A73" w:rsidRPr="00C96A72" w:rsidRDefault="00230A73" w:rsidP="00230A73">
      <w:pPr>
        <w:pStyle w:val="Textbody"/>
        <w:spacing w:line="437" w:lineRule="exact"/>
        <w:ind w:leftChars="233" w:left="559" w:firstLineChars="215" w:firstLine="602"/>
        <w:jc w:val="both"/>
        <w:rPr>
          <w:rFonts w:ascii="標楷體" w:eastAsia="標楷體" w:hAnsi="標楷體" w:cs="新細明體"/>
          <w:kern w:val="0"/>
          <w:sz w:val="28"/>
        </w:rPr>
      </w:pPr>
      <w:r w:rsidRPr="00C96A72">
        <w:rPr>
          <w:rFonts w:ascii="標楷體" w:eastAsia="標楷體" w:hAnsi="標楷體" w:cs="新細明體" w:hint="eastAsia"/>
          <w:kern w:val="0"/>
          <w:sz w:val="28"/>
        </w:rPr>
        <w:t>申請人</w:t>
      </w:r>
      <w:proofErr w:type="gramStart"/>
      <w:r w:rsidRPr="00C96A72">
        <w:rPr>
          <w:rFonts w:ascii="標楷體" w:eastAsia="標楷體" w:hAnsi="標楷體" w:cs="新細明體" w:hint="eastAsia"/>
          <w:kern w:val="0"/>
          <w:sz w:val="28"/>
        </w:rPr>
        <w:t>檢附本項</w:t>
      </w:r>
      <w:proofErr w:type="gramEnd"/>
      <w:r w:rsidRPr="00C96A72">
        <w:rPr>
          <w:rFonts w:ascii="標楷體" w:eastAsia="標楷體" w:hAnsi="標楷體" w:cs="新細明體" w:hint="eastAsia"/>
          <w:kern w:val="0"/>
          <w:sz w:val="28"/>
        </w:rPr>
        <w:t>第（</w:t>
      </w:r>
      <w:r w:rsidR="003424E4" w:rsidRPr="00C96A72">
        <w:rPr>
          <w:rFonts w:ascii="標楷體" w:eastAsia="標楷體" w:hAnsi="標楷體" w:cs="新細明體" w:hint="eastAsia"/>
          <w:kern w:val="0"/>
          <w:sz w:val="28"/>
        </w:rPr>
        <w:t>二</w:t>
      </w:r>
      <w:r w:rsidRPr="00C96A72">
        <w:rPr>
          <w:rFonts w:ascii="標楷體" w:eastAsia="標楷體" w:hAnsi="標楷體" w:cs="新細明體" w:hint="eastAsia"/>
          <w:kern w:val="0"/>
          <w:sz w:val="28"/>
        </w:rPr>
        <w:t>）點檢測機構之所有數據，包括測試機構名稱、測試日期與測試報告。其中，測試報告需包含車輛基本資訊，如廠牌、出廠年份、引擎編號、排氣量等。</w:t>
      </w:r>
    </w:p>
    <w:p w:rsidR="00EB1682" w:rsidRPr="00C96A72" w:rsidRDefault="00040C9F" w:rsidP="00040C9F">
      <w:pPr>
        <w:pStyle w:val="Textbody"/>
        <w:spacing w:line="437" w:lineRule="exact"/>
        <w:ind w:left="560" w:hangingChars="200" w:hanging="560"/>
        <w:jc w:val="both"/>
        <w:rPr>
          <w:rFonts w:eastAsia="標楷體" w:cs="新細明體"/>
          <w:kern w:val="0"/>
          <w:sz w:val="28"/>
        </w:rPr>
      </w:pPr>
      <w:r w:rsidRPr="00C96A72">
        <w:rPr>
          <w:rFonts w:eastAsia="標楷體" w:cs="新細明體" w:hint="eastAsia"/>
          <w:kern w:val="0"/>
          <w:sz w:val="28"/>
        </w:rPr>
        <w:t>三、</w:t>
      </w:r>
      <w:r w:rsidR="00230A73" w:rsidRPr="00C96A72">
        <w:rPr>
          <w:rFonts w:eastAsia="標楷體" w:cs="新細明體" w:hint="eastAsia"/>
          <w:kern w:val="0"/>
          <w:sz w:val="28"/>
        </w:rPr>
        <w:t>設備</w:t>
      </w:r>
      <w:r w:rsidR="00EB1682" w:rsidRPr="00C96A72">
        <w:rPr>
          <w:rFonts w:eastAsia="標楷體" w:cs="新細明體" w:hint="eastAsia"/>
          <w:kern w:val="0"/>
          <w:sz w:val="28"/>
        </w:rPr>
        <w:t>應符合其他條件：</w:t>
      </w:r>
    </w:p>
    <w:p w:rsidR="00EB1682" w:rsidRPr="00C96A72" w:rsidRDefault="00EB1682" w:rsidP="007C1713">
      <w:pPr>
        <w:pStyle w:val="Textbody"/>
        <w:spacing w:line="437" w:lineRule="exact"/>
        <w:ind w:leftChars="92" w:left="1036" w:hangingChars="291" w:hanging="815"/>
        <w:jc w:val="both"/>
        <w:rPr>
          <w:rFonts w:eastAsia="標楷體" w:cs="新細明體"/>
          <w:kern w:val="0"/>
          <w:sz w:val="28"/>
        </w:rPr>
      </w:pPr>
      <w:r w:rsidRPr="00C96A72">
        <w:rPr>
          <w:rFonts w:eastAsia="標楷體" w:cs="新細明體" w:hint="eastAsia"/>
          <w:kern w:val="0"/>
          <w:sz w:val="28"/>
        </w:rPr>
        <w:t>（一）</w:t>
      </w:r>
      <w:r w:rsidR="007C1713" w:rsidRPr="00C96A72">
        <w:rPr>
          <w:rFonts w:eastAsia="標楷體" w:cs="新細明體" w:hint="eastAsia"/>
          <w:kern w:val="0"/>
          <w:sz w:val="28"/>
        </w:rPr>
        <w:t>設備</w:t>
      </w:r>
      <w:r w:rsidRPr="00C96A72">
        <w:rPr>
          <w:rFonts w:eastAsia="標楷體" w:cs="新細明體" w:hint="eastAsia"/>
          <w:kern w:val="0"/>
          <w:sz w:val="28"/>
        </w:rPr>
        <w:t>應具備詳細使用維護說明書。</w:t>
      </w:r>
    </w:p>
    <w:p w:rsidR="00EB1682" w:rsidRPr="00C96A72" w:rsidRDefault="00EB1682" w:rsidP="007C1713">
      <w:pPr>
        <w:pStyle w:val="Textbody"/>
        <w:spacing w:line="437" w:lineRule="exact"/>
        <w:ind w:leftChars="92" w:left="1036" w:hangingChars="291" w:hanging="815"/>
        <w:jc w:val="both"/>
        <w:rPr>
          <w:rFonts w:eastAsia="標楷體" w:cs="新細明體"/>
          <w:kern w:val="0"/>
          <w:sz w:val="28"/>
        </w:rPr>
      </w:pPr>
      <w:r w:rsidRPr="00C96A72">
        <w:rPr>
          <w:rFonts w:eastAsia="標楷體" w:cs="新細明體" w:hint="eastAsia"/>
          <w:kern w:val="0"/>
          <w:sz w:val="28"/>
        </w:rPr>
        <w:t>（二）申請人應保證絕無侵害他人智慧財產權情事。若因使用該</w:t>
      </w:r>
      <w:r w:rsidR="007C1713" w:rsidRPr="00C96A72">
        <w:rPr>
          <w:rFonts w:eastAsia="標楷體" w:cs="新細明體" w:hint="eastAsia"/>
          <w:kern w:val="0"/>
          <w:sz w:val="28"/>
        </w:rPr>
        <w:t>設備</w:t>
      </w:r>
      <w:r w:rsidRPr="00C96A72">
        <w:rPr>
          <w:rFonts w:eastAsia="標楷體" w:cs="新細明體" w:hint="eastAsia"/>
          <w:kern w:val="0"/>
          <w:sz w:val="28"/>
        </w:rPr>
        <w:t>致侵害他人權利，且經他人提出告訴時，申請人應代為排除並對最後結果負完全之賠償責任。</w:t>
      </w:r>
    </w:p>
    <w:p w:rsidR="00EB1682" w:rsidRPr="00C96A72" w:rsidRDefault="00EB1682" w:rsidP="00EB1682">
      <w:pPr>
        <w:pStyle w:val="Textbody"/>
        <w:spacing w:line="437" w:lineRule="exact"/>
        <w:ind w:leftChars="93" w:left="618" w:hangingChars="141" w:hanging="395"/>
        <w:jc w:val="both"/>
        <w:rPr>
          <w:rFonts w:eastAsia="標楷體" w:cs="新細明體"/>
          <w:kern w:val="0"/>
          <w:sz w:val="28"/>
        </w:rPr>
      </w:pPr>
      <w:r w:rsidRPr="00C96A72">
        <w:rPr>
          <w:rFonts w:eastAsia="標楷體" w:cs="新細明體" w:hint="eastAsia"/>
          <w:kern w:val="0"/>
          <w:sz w:val="28"/>
        </w:rPr>
        <w:t>（三）</w:t>
      </w:r>
      <w:r w:rsidR="007C1713" w:rsidRPr="00C96A72">
        <w:rPr>
          <w:rFonts w:eastAsia="標楷體" w:cs="新細明體" w:hint="eastAsia"/>
          <w:kern w:val="0"/>
          <w:sz w:val="28"/>
        </w:rPr>
        <w:t>設備</w:t>
      </w:r>
      <w:r w:rsidRPr="00C96A72">
        <w:rPr>
          <w:rFonts w:eastAsia="標楷體" w:cs="新細明體" w:hint="eastAsia"/>
          <w:kern w:val="0"/>
          <w:sz w:val="28"/>
        </w:rPr>
        <w:t>販售與使用應符合消費者保護法等相關法令之規定。</w:t>
      </w:r>
    </w:p>
    <w:p w:rsidR="00EB1682" w:rsidRPr="00C96A72" w:rsidRDefault="00EB1682" w:rsidP="007C1713">
      <w:pPr>
        <w:pStyle w:val="Textbody"/>
        <w:spacing w:line="437" w:lineRule="exact"/>
        <w:ind w:leftChars="92" w:left="1036" w:hangingChars="291" w:hanging="815"/>
        <w:jc w:val="both"/>
        <w:rPr>
          <w:rFonts w:eastAsia="標楷體" w:cs="新細明體"/>
          <w:kern w:val="0"/>
          <w:sz w:val="28"/>
        </w:rPr>
      </w:pPr>
      <w:r w:rsidRPr="00C96A72">
        <w:rPr>
          <w:rFonts w:eastAsia="標楷體" w:cs="新細明體" w:hint="eastAsia"/>
          <w:kern w:val="0"/>
          <w:sz w:val="28"/>
        </w:rPr>
        <w:t>（四）應詳細說明</w:t>
      </w:r>
      <w:r w:rsidR="007C1713" w:rsidRPr="00C96A72">
        <w:rPr>
          <w:rFonts w:eastAsia="標楷體" w:cs="新細明體" w:hint="eastAsia"/>
          <w:kern w:val="0"/>
          <w:sz w:val="28"/>
        </w:rPr>
        <w:t>設備</w:t>
      </w:r>
      <w:r w:rsidRPr="00C96A72">
        <w:rPr>
          <w:rFonts w:eastAsia="標楷體" w:cs="新細明體" w:hint="eastAsia"/>
          <w:kern w:val="0"/>
          <w:sz w:val="28"/>
        </w:rPr>
        <w:t>成份、運作、安全性及標示，</w:t>
      </w:r>
      <w:r w:rsidRPr="00086909">
        <w:rPr>
          <w:rFonts w:eastAsia="標楷體" w:cs="新細明體" w:hint="eastAsia"/>
          <w:kern w:val="0"/>
          <w:sz w:val="28"/>
        </w:rPr>
        <w:t>且</w:t>
      </w:r>
      <w:r w:rsidR="007C1713" w:rsidRPr="00086909">
        <w:rPr>
          <w:rFonts w:eastAsia="標楷體" w:cs="新細明體" w:hint="eastAsia"/>
          <w:kern w:val="0"/>
          <w:sz w:val="28"/>
        </w:rPr>
        <w:t>設備</w:t>
      </w:r>
      <w:r w:rsidRPr="00086909">
        <w:rPr>
          <w:rFonts w:eastAsia="標楷體" w:cs="新細明體" w:hint="eastAsia"/>
          <w:kern w:val="0"/>
          <w:sz w:val="28"/>
        </w:rPr>
        <w:t>應符合國內</w:t>
      </w:r>
      <w:r w:rsidR="00752BF2" w:rsidRPr="00086909">
        <w:rPr>
          <w:rFonts w:eastAsia="標楷體" w:cs="新細明體" w:hint="eastAsia"/>
          <w:kern w:val="0"/>
          <w:sz w:val="28"/>
        </w:rPr>
        <w:t>各主管機關</w:t>
      </w:r>
      <w:r w:rsidRPr="00086909">
        <w:rPr>
          <w:rFonts w:eastAsia="標楷體" w:cs="新細明體" w:hint="eastAsia"/>
          <w:kern w:val="0"/>
          <w:sz w:val="28"/>
        </w:rPr>
        <w:t>相關法規規定，</w:t>
      </w:r>
      <w:r w:rsidRPr="00C96A72">
        <w:rPr>
          <w:rFonts w:eastAsia="標楷體" w:cs="新細明體" w:hint="eastAsia"/>
          <w:kern w:val="0"/>
          <w:sz w:val="28"/>
        </w:rPr>
        <w:t>成分與製程不得使用中央主管機關公告列管毒性化學物質。</w:t>
      </w:r>
    </w:p>
    <w:p w:rsidR="00EB1682" w:rsidRPr="00C96A72" w:rsidRDefault="001F1775" w:rsidP="00EB1682">
      <w:pPr>
        <w:pStyle w:val="Textbody"/>
        <w:spacing w:line="437" w:lineRule="exact"/>
        <w:ind w:left="560" w:hangingChars="200" w:hanging="560"/>
        <w:jc w:val="both"/>
        <w:rPr>
          <w:rFonts w:eastAsia="標楷體"/>
          <w:sz w:val="28"/>
        </w:rPr>
      </w:pPr>
      <w:r w:rsidRPr="00C96A72">
        <w:rPr>
          <w:rFonts w:eastAsia="標楷體" w:hint="eastAsia"/>
          <w:sz w:val="28"/>
        </w:rPr>
        <w:t>四</w:t>
      </w:r>
      <w:r w:rsidR="00EB1682" w:rsidRPr="00C96A72">
        <w:rPr>
          <w:rFonts w:eastAsia="標楷體" w:hint="eastAsia"/>
          <w:sz w:val="28"/>
        </w:rPr>
        <w:t>、本</w:t>
      </w:r>
      <w:r w:rsidR="00C14760" w:rsidRPr="00C96A72">
        <w:rPr>
          <w:rFonts w:eastAsia="標楷體" w:hint="eastAsia"/>
          <w:sz w:val="28"/>
        </w:rPr>
        <w:t>驗證</w:t>
      </w:r>
      <w:r w:rsidR="006455DC" w:rsidRPr="00C96A72">
        <w:rPr>
          <w:rFonts w:eastAsia="標楷體" w:hint="eastAsia"/>
          <w:sz w:val="28"/>
        </w:rPr>
        <w:t>計畫</w:t>
      </w:r>
      <w:r w:rsidR="00EB1682" w:rsidRPr="00C96A72">
        <w:rPr>
          <w:rFonts w:eastAsia="標楷體" w:hint="eastAsia"/>
          <w:sz w:val="28"/>
        </w:rPr>
        <w:t>重新申請：</w:t>
      </w:r>
    </w:p>
    <w:p w:rsidR="00EB1682" w:rsidRPr="00C96A72" w:rsidRDefault="00EB1682" w:rsidP="00EB1682">
      <w:pPr>
        <w:pStyle w:val="Textbody"/>
        <w:spacing w:line="437" w:lineRule="exact"/>
        <w:ind w:leftChars="119" w:left="1132" w:hangingChars="302" w:hanging="846"/>
        <w:jc w:val="both"/>
        <w:rPr>
          <w:rFonts w:eastAsia="標楷體" w:cs="新細明體"/>
          <w:kern w:val="0"/>
          <w:sz w:val="28"/>
        </w:rPr>
      </w:pPr>
      <w:r w:rsidRPr="00C96A72">
        <w:rPr>
          <w:rFonts w:eastAsia="標楷體" w:cs="新細明體" w:hint="eastAsia"/>
          <w:kern w:val="0"/>
          <w:sz w:val="28"/>
        </w:rPr>
        <w:t>（一）經取得</w:t>
      </w:r>
      <w:r w:rsidR="00C14760" w:rsidRPr="00C96A72">
        <w:rPr>
          <w:rFonts w:eastAsia="標楷體" w:cs="新細明體" w:hint="eastAsia"/>
          <w:kern w:val="0"/>
          <w:sz w:val="28"/>
        </w:rPr>
        <w:t>中央</w:t>
      </w:r>
      <w:proofErr w:type="gramStart"/>
      <w:r w:rsidR="00C14760" w:rsidRPr="00C96A72">
        <w:rPr>
          <w:rFonts w:eastAsia="標楷體" w:cs="新細明體" w:hint="eastAsia"/>
          <w:kern w:val="0"/>
          <w:sz w:val="28"/>
        </w:rPr>
        <w:t>主管機關</w:t>
      </w:r>
      <w:r w:rsidRPr="00C96A72">
        <w:rPr>
          <w:rFonts w:eastAsia="標楷體" w:cs="新細明體" w:hint="eastAsia"/>
          <w:kern w:val="0"/>
          <w:sz w:val="28"/>
        </w:rPr>
        <w:t>審驗核定</w:t>
      </w:r>
      <w:proofErr w:type="gramEnd"/>
      <w:r w:rsidRPr="00C96A72">
        <w:rPr>
          <w:rFonts w:eastAsia="標楷體" w:cs="新細明體" w:hint="eastAsia"/>
          <w:kern w:val="0"/>
          <w:sz w:val="28"/>
        </w:rPr>
        <w:t>證明之</w:t>
      </w:r>
      <w:r w:rsidR="00C14760" w:rsidRPr="00C96A72">
        <w:rPr>
          <w:rFonts w:eastAsia="標楷體" w:cs="新細明體" w:hint="eastAsia"/>
          <w:kern w:val="0"/>
          <w:sz w:val="28"/>
        </w:rPr>
        <w:t>設備</w:t>
      </w:r>
      <w:r w:rsidRPr="00C96A72">
        <w:rPr>
          <w:rFonts w:eastAsia="標楷體" w:cs="新細明體" w:hint="eastAsia"/>
          <w:kern w:val="0"/>
          <w:sz w:val="28"/>
        </w:rPr>
        <w:t>，如變更其廠牌、型號、設計或性能時，應重新提出申請</w:t>
      </w:r>
      <w:r w:rsidR="006455DC" w:rsidRPr="00C96A72">
        <w:rPr>
          <w:rFonts w:eastAsia="標楷體" w:hint="eastAsia"/>
          <w:sz w:val="28"/>
        </w:rPr>
        <w:t>驗證計畫</w:t>
      </w:r>
      <w:r w:rsidRPr="00C96A72">
        <w:rPr>
          <w:rFonts w:eastAsia="標楷體" w:cs="新細明體" w:hint="eastAsia"/>
          <w:kern w:val="0"/>
          <w:sz w:val="28"/>
        </w:rPr>
        <w:t>。</w:t>
      </w:r>
    </w:p>
    <w:p w:rsidR="00EB1682" w:rsidRPr="00C96A72" w:rsidRDefault="00EB1682" w:rsidP="00EB1682">
      <w:pPr>
        <w:pStyle w:val="Textbody"/>
        <w:spacing w:line="437" w:lineRule="exact"/>
        <w:ind w:leftChars="119" w:left="1132" w:hangingChars="302" w:hanging="846"/>
        <w:jc w:val="both"/>
        <w:rPr>
          <w:rFonts w:eastAsia="標楷體" w:cs="新細明體"/>
          <w:kern w:val="0"/>
          <w:sz w:val="28"/>
        </w:rPr>
      </w:pPr>
      <w:r w:rsidRPr="00C96A72">
        <w:rPr>
          <w:rFonts w:eastAsia="標楷體" w:cs="新細明體" w:hint="eastAsia"/>
          <w:kern w:val="0"/>
          <w:sz w:val="28"/>
        </w:rPr>
        <w:t>（二）修訂</w:t>
      </w:r>
      <w:r w:rsidR="00C14760" w:rsidRPr="00C96A72">
        <w:rPr>
          <w:rFonts w:eastAsia="標楷體" w:cs="新細明體" w:hint="eastAsia"/>
          <w:kern w:val="0"/>
          <w:sz w:val="28"/>
        </w:rPr>
        <w:t>本</w:t>
      </w:r>
      <w:r w:rsidRPr="00C96A72">
        <w:rPr>
          <w:rFonts w:eastAsia="標楷體" w:cs="新細明體" w:hint="eastAsia"/>
          <w:kern w:val="0"/>
          <w:sz w:val="28"/>
        </w:rPr>
        <w:t>補助辦法時，中央主管機關得視情況請</w:t>
      </w:r>
      <w:r w:rsidR="00C14760" w:rsidRPr="00C96A72">
        <w:rPr>
          <w:rFonts w:eastAsia="標楷體" w:cs="新細明體" w:hint="eastAsia"/>
          <w:kern w:val="0"/>
          <w:sz w:val="28"/>
        </w:rPr>
        <w:t>申請人</w:t>
      </w:r>
      <w:r w:rsidRPr="00C96A72">
        <w:rPr>
          <w:rFonts w:eastAsia="標楷體" w:cs="新細明體" w:hint="eastAsia"/>
          <w:kern w:val="0"/>
          <w:sz w:val="28"/>
        </w:rPr>
        <w:t>重新提出申請。</w:t>
      </w:r>
    </w:p>
    <w:p w:rsidR="00EB1682" w:rsidRPr="00C96A72" w:rsidRDefault="00EB1682" w:rsidP="00EB1682">
      <w:pPr>
        <w:pStyle w:val="Textbody"/>
        <w:spacing w:line="437" w:lineRule="exact"/>
        <w:ind w:leftChars="119" w:left="1132" w:hangingChars="302" w:hanging="846"/>
        <w:jc w:val="both"/>
        <w:rPr>
          <w:rFonts w:eastAsia="標楷體" w:cs="新細明體"/>
          <w:kern w:val="0"/>
          <w:sz w:val="28"/>
        </w:rPr>
      </w:pPr>
      <w:r w:rsidRPr="00C96A72">
        <w:rPr>
          <w:rFonts w:eastAsia="標楷體" w:cs="新細明體" w:hint="eastAsia"/>
          <w:kern w:val="0"/>
          <w:sz w:val="28"/>
        </w:rPr>
        <w:t>（三）其他主管機關認為有必要時。</w:t>
      </w:r>
    </w:p>
    <w:p w:rsidR="00EB1682" w:rsidRPr="00C96A72" w:rsidRDefault="003C6665" w:rsidP="00EB1682">
      <w:pPr>
        <w:pStyle w:val="Textbody"/>
        <w:spacing w:line="437" w:lineRule="exact"/>
        <w:ind w:left="560" w:hangingChars="200" w:hanging="560"/>
        <w:jc w:val="both"/>
        <w:rPr>
          <w:rFonts w:eastAsia="標楷體"/>
          <w:sz w:val="28"/>
        </w:rPr>
      </w:pPr>
      <w:r w:rsidRPr="00C96A72">
        <w:rPr>
          <w:rFonts w:eastAsia="標楷體" w:hint="eastAsia"/>
          <w:sz w:val="28"/>
        </w:rPr>
        <w:lastRenderedPageBreak/>
        <w:t>五</w:t>
      </w:r>
      <w:r w:rsidR="00EB1682" w:rsidRPr="00C96A72">
        <w:rPr>
          <w:rFonts w:eastAsia="標楷體" w:hint="eastAsia"/>
          <w:sz w:val="28"/>
        </w:rPr>
        <w:t>、本</w:t>
      </w:r>
      <w:r w:rsidR="006455DC" w:rsidRPr="00C96A72">
        <w:rPr>
          <w:rFonts w:eastAsia="標楷體" w:hint="eastAsia"/>
          <w:sz w:val="28"/>
        </w:rPr>
        <w:t>驗證計畫</w:t>
      </w:r>
      <w:r w:rsidR="00EB1682" w:rsidRPr="00C96A72">
        <w:rPr>
          <w:rFonts w:eastAsia="標楷體" w:hint="eastAsia"/>
          <w:sz w:val="28"/>
        </w:rPr>
        <w:t>撤銷或廢止：</w:t>
      </w:r>
    </w:p>
    <w:p w:rsidR="00EB1682" w:rsidRPr="00C96A72" w:rsidRDefault="00EB1682" w:rsidP="00EB1682">
      <w:pPr>
        <w:pStyle w:val="Textbody"/>
        <w:spacing w:line="437" w:lineRule="exact"/>
        <w:ind w:leftChars="119" w:left="1132" w:hangingChars="302" w:hanging="846"/>
        <w:jc w:val="both"/>
        <w:rPr>
          <w:rFonts w:eastAsia="標楷體" w:cs="新細明體"/>
          <w:kern w:val="0"/>
          <w:sz w:val="28"/>
        </w:rPr>
      </w:pPr>
      <w:r w:rsidRPr="00C96A72">
        <w:rPr>
          <w:rFonts w:eastAsia="標楷體" w:cs="新細明體" w:hint="eastAsia"/>
          <w:kern w:val="0"/>
          <w:sz w:val="28"/>
        </w:rPr>
        <w:t>（一）申請人或</w:t>
      </w:r>
      <w:r w:rsidR="00AD3280" w:rsidRPr="00C96A72">
        <w:rPr>
          <w:rFonts w:eastAsia="標楷體" w:cs="新細明體" w:hint="eastAsia"/>
          <w:kern w:val="0"/>
          <w:sz w:val="28"/>
        </w:rPr>
        <w:t>設備</w:t>
      </w:r>
      <w:r w:rsidRPr="00C96A72">
        <w:rPr>
          <w:rFonts w:eastAsia="標楷體" w:cs="新細明體" w:hint="eastAsia"/>
          <w:kern w:val="0"/>
          <w:sz w:val="28"/>
        </w:rPr>
        <w:t>違反以下事項，中央主管機關應撤銷本</w:t>
      </w:r>
      <w:r w:rsidR="00D46763" w:rsidRPr="00C96A72">
        <w:rPr>
          <w:rFonts w:eastAsia="標楷體" w:hint="eastAsia"/>
          <w:sz w:val="28"/>
        </w:rPr>
        <w:t>驗證計畫</w:t>
      </w:r>
      <w:r w:rsidRPr="00C96A72">
        <w:rPr>
          <w:rFonts w:eastAsia="標楷體" w:cs="新細明體" w:hint="eastAsia"/>
          <w:kern w:val="0"/>
          <w:sz w:val="28"/>
        </w:rPr>
        <w:t>。</w:t>
      </w:r>
    </w:p>
    <w:p w:rsidR="00EB1682" w:rsidRPr="00C96A72" w:rsidRDefault="00EB1682" w:rsidP="00EB1682">
      <w:pPr>
        <w:pStyle w:val="Textbody"/>
        <w:spacing w:line="437" w:lineRule="exact"/>
        <w:ind w:leftChars="354" w:left="1133" w:hangingChars="101" w:hanging="283"/>
        <w:jc w:val="both"/>
        <w:rPr>
          <w:rFonts w:eastAsia="標楷體" w:cs="新細明體"/>
          <w:kern w:val="0"/>
          <w:sz w:val="28"/>
        </w:rPr>
      </w:pPr>
      <w:r w:rsidRPr="00C96A72">
        <w:rPr>
          <w:rFonts w:eastAsia="標楷體" w:cs="新細明體"/>
          <w:kern w:val="0"/>
          <w:sz w:val="28"/>
        </w:rPr>
        <w:t>1.</w:t>
      </w:r>
      <w:r w:rsidRPr="00C96A72">
        <w:rPr>
          <w:rFonts w:eastAsia="標楷體" w:cs="新細明體" w:hint="eastAsia"/>
          <w:kern w:val="0"/>
          <w:sz w:val="28"/>
        </w:rPr>
        <w:t>檢附之各式文件有</w:t>
      </w:r>
      <w:proofErr w:type="gramStart"/>
      <w:r w:rsidRPr="00C96A72">
        <w:rPr>
          <w:rFonts w:eastAsia="標楷體" w:cs="新細明體" w:hint="eastAsia"/>
          <w:kern w:val="0"/>
          <w:sz w:val="28"/>
        </w:rPr>
        <w:t>不實造假</w:t>
      </w:r>
      <w:proofErr w:type="gramEnd"/>
      <w:r w:rsidRPr="00C96A72">
        <w:rPr>
          <w:rFonts w:eastAsia="標楷體" w:cs="新細明體" w:hint="eastAsia"/>
          <w:kern w:val="0"/>
          <w:sz w:val="28"/>
        </w:rPr>
        <w:t>情事。</w:t>
      </w:r>
    </w:p>
    <w:p w:rsidR="00EB1682" w:rsidRPr="00C96A72" w:rsidRDefault="00EB1682" w:rsidP="00EB1682">
      <w:pPr>
        <w:pStyle w:val="Textbody"/>
        <w:spacing w:line="437" w:lineRule="exact"/>
        <w:ind w:leftChars="354" w:left="1133" w:hangingChars="101" w:hanging="283"/>
        <w:jc w:val="both"/>
        <w:rPr>
          <w:rFonts w:eastAsia="標楷體" w:cs="新細明體"/>
          <w:kern w:val="0"/>
          <w:sz w:val="28"/>
        </w:rPr>
      </w:pPr>
      <w:r w:rsidRPr="00C96A72">
        <w:rPr>
          <w:rFonts w:eastAsia="標楷體" w:cs="新細明體"/>
          <w:kern w:val="0"/>
          <w:sz w:val="28"/>
        </w:rPr>
        <w:t>2.</w:t>
      </w:r>
      <w:r w:rsidRPr="00C96A72">
        <w:rPr>
          <w:rFonts w:eastAsia="標楷體" w:cs="新細明體" w:hint="eastAsia"/>
          <w:kern w:val="0"/>
          <w:sz w:val="28"/>
        </w:rPr>
        <w:t>申請人無正當理由規避、妨礙、拒絕主管機關之檢查。</w:t>
      </w:r>
    </w:p>
    <w:p w:rsidR="00EB1682" w:rsidRPr="00C96A72" w:rsidRDefault="00EB1682" w:rsidP="00EB1682">
      <w:pPr>
        <w:pStyle w:val="Textbody"/>
        <w:spacing w:line="437" w:lineRule="exact"/>
        <w:ind w:leftChars="354" w:left="1133" w:hangingChars="101" w:hanging="283"/>
        <w:jc w:val="both"/>
        <w:rPr>
          <w:rFonts w:eastAsia="標楷體" w:cs="新細明體"/>
          <w:kern w:val="0"/>
          <w:sz w:val="28"/>
        </w:rPr>
      </w:pPr>
      <w:r w:rsidRPr="00C96A72">
        <w:rPr>
          <w:rFonts w:eastAsia="標楷體" w:cs="新細明體"/>
          <w:kern w:val="0"/>
          <w:sz w:val="28"/>
        </w:rPr>
        <w:t>3.</w:t>
      </w:r>
      <w:r w:rsidRPr="00C96A72">
        <w:rPr>
          <w:rFonts w:eastAsia="標楷體" w:cs="新細明體" w:hint="eastAsia"/>
          <w:kern w:val="0"/>
          <w:sz w:val="28"/>
        </w:rPr>
        <w:t>因可歸責於申請人之事由，致不能履行</w:t>
      </w:r>
      <w:r w:rsidR="00D46763" w:rsidRPr="00C96A72">
        <w:rPr>
          <w:rFonts w:eastAsia="標楷體" w:cs="新細明體" w:hint="eastAsia"/>
          <w:kern w:val="0"/>
          <w:sz w:val="28"/>
        </w:rPr>
        <w:t>本</w:t>
      </w:r>
      <w:r w:rsidRPr="00C96A72">
        <w:rPr>
          <w:rFonts w:eastAsia="標楷體" w:cs="新細明體" w:hint="eastAsia"/>
          <w:kern w:val="0"/>
          <w:sz w:val="28"/>
        </w:rPr>
        <w:t>補助辦法或有損害大型柴油車車主使用權益之虞時。</w:t>
      </w:r>
    </w:p>
    <w:p w:rsidR="00EB1682" w:rsidRPr="00C96A72" w:rsidRDefault="00EB1682" w:rsidP="00EB1682">
      <w:pPr>
        <w:pStyle w:val="Textbody"/>
        <w:spacing w:line="437" w:lineRule="exact"/>
        <w:ind w:leftChars="354" w:left="1133" w:hangingChars="101" w:hanging="283"/>
        <w:jc w:val="both"/>
        <w:rPr>
          <w:rFonts w:eastAsia="標楷體" w:cs="新細明體"/>
          <w:kern w:val="0"/>
          <w:sz w:val="28"/>
        </w:rPr>
      </w:pPr>
      <w:r w:rsidRPr="00C96A72">
        <w:rPr>
          <w:rFonts w:eastAsia="標楷體" w:cs="新細明體"/>
          <w:kern w:val="0"/>
          <w:sz w:val="28"/>
        </w:rPr>
        <w:t>4.</w:t>
      </w:r>
      <w:r w:rsidRPr="00C96A72">
        <w:rPr>
          <w:rFonts w:eastAsia="標楷體" w:cs="新細明體" w:hint="eastAsia"/>
          <w:kern w:val="0"/>
          <w:sz w:val="28"/>
        </w:rPr>
        <w:t>申請人自向中央主管機關申請本計畫起</w:t>
      </w:r>
      <w:r w:rsidRPr="00C96A72">
        <w:rPr>
          <w:rFonts w:eastAsia="標楷體" w:cs="新細明體"/>
          <w:kern w:val="0"/>
          <w:sz w:val="28"/>
        </w:rPr>
        <w:t>180</w:t>
      </w:r>
      <w:r w:rsidRPr="00C96A72">
        <w:rPr>
          <w:rFonts w:eastAsia="標楷體" w:cs="新細明體" w:hint="eastAsia"/>
          <w:kern w:val="0"/>
          <w:sz w:val="28"/>
        </w:rPr>
        <w:t>天內，未提交第二項之試驗結果。</w:t>
      </w:r>
    </w:p>
    <w:p w:rsidR="00EB1682" w:rsidRPr="00C96A72" w:rsidRDefault="00EB1682" w:rsidP="00EB1682">
      <w:pPr>
        <w:pStyle w:val="Textbody"/>
        <w:spacing w:line="437" w:lineRule="exact"/>
        <w:ind w:leftChars="119" w:left="1132" w:hangingChars="302" w:hanging="846"/>
        <w:jc w:val="both"/>
        <w:rPr>
          <w:rFonts w:eastAsia="標楷體" w:cs="新細明體"/>
          <w:kern w:val="0"/>
          <w:sz w:val="28"/>
        </w:rPr>
      </w:pPr>
      <w:r w:rsidRPr="00C96A72">
        <w:rPr>
          <w:rFonts w:eastAsia="標楷體" w:cs="新細明體" w:hint="eastAsia"/>
          <w:kern w:val="0"/>
          <w:sz w:val="28"/>
        </w:rPr>
        <w:t>（二）本</w:t>
      </w:r>
      <w:r w:rsidR="00D46763" w:rsidRPr="00C96A72">
        <w:rPr>
          <w:rFonts w:eastAsia="標楷體" w:hint="eastAsia"/>
          <w:sz w:val="28"/>
        </w:rPr>
        <w:t>驗證計畫</w:t>
      </w:r>
      <w:r w:rsidRPr="00C96A72">
        <w:rPr>
          <w:rFonts w:eastAsia="標楷體" w:cs="新細明體" w:hint="eastAsia"/>
          <w:kern w:val="0"/>
          <w:sz w:val="28"/>
        </w:rPr>
        <w:t>自撤銷</w:t>
      </w:r>
      <w:r w:rsidRPr="00C96A72">
        <w:rPr>
          <w:rFonts w:eastAsia="標楷體" w:hint="eastAsia"/>
          <w:sz w:val="28"/>
        </w:rPr>
        <w:t>或廢止</w:t>
      </w:r>
      <w:r w:rsidRPr="00C96A72">
        <w:rPr>
          <w:rFonts w:eastAsia="標楷體" w:cs="新細明體" w:hint="eastAsia"/>
          <w:kern w:val="0"/>
          <w:sz w:val="28"/>
        </w:rPr>
        <w:t>之日起</w:t>
      </w:r>
      <w:proofErr w:type="gramStart"/>
      <w:r w:rsidRPr="00C96A72">
        <w:rPr>
          <w:rFonts w:eastAsia="標楷體" w:cs="新細明體" w:hint="eastAsia"/>
          <w:kern w:val="0"/>
          <w:sz w:val="28"/>
        </w:rPr>
        <w:t>一</w:t>
      </w:r>
      <w:proofErr w:type="gramEnd"/>
      <w:r w:rsidRPr="00C96A72">
        <w:rPr>
          <w:rFonts w:eastAsia="標楷體" w:cs="新細明體" w:hint="eastAsia"/>
          <w:kern w:val="0"/>
          <w:sz w:val="28"/>
        </w:rPr>
        <w:t>年內不得重新提出申請。</w:t>
      </w:r>
    </w:p>
    <w:p w:rsidR="00EB1682" w:rsidRPr="00EB1682" w:rsidRDefault="00EB1682" w:rsidP="003716BB">
      <w:pPr>
        <w:pStyle w:val="Textbody"/>
        <w:spacing w:line="437" w:lineRule="exact"/>
        <w:ind w:left="560" w:hangingChars="200" w:hanging="560"/>
        <w:jc w:val="both"/>
        <w:rPr>
          <w:rFonts w:ascii="標楷體" w:eastAsia="標楷體" w:hAnsi="標楷體"/>
          <w:color w:val="000000" w:themeColor="text1"/>
          <w:sz w:val="28"/>
        </w:rPr>
      </w:pPr>
    </w:p>
    <w:p w:rsidR="00EB1682" w:rsidRDefault="00EB1682" w:rsidP="003716BB">
      <w:pPr>
        <w:pStyle w:val="Textbody"/>
        <w:spacing w:line="437" w:lineRule="exact"/>
        <w:ind w:left="560" w:hangingChars="200" w:hanging="560"/>
        <w:jc w:val="both"/>
        <w:rPr>
          <w:rFonts w:ascii="標楷體" w:eastAsia="標楷體" w:hAnsi="標楷體"/>
          <w:color w:val="000000" w:themeColor="text1"/>
          <w:sz w:val="28"/>
        </w:rPr>
      </w:pPr>
    </w:p>
    <w:p w:rsidR="004D0C7D" w:rsidRPr="003716BB" w:rsidRDefault="004D0C7D" w:rsidP="006D27E5">
      <w:pPr>
        <w:rPr>
          <w:rFonts w:eastAsia="標楷體"/>
        </w:rPr>
      </w:pPr>
    </w:p>
    <w:sectPr w:rsidR="004D0C7D" w:rsidRPr="003716BB" w:rsidSect="00AD0164">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FBE" w:rsidRDefault="00261FBE" w:rsidP="00E347AD">
      <w:r>
        <w:separator/>
      </w:r>
    </w:p>
  </w:endnote>
  <w:endnote w:type="continuationSeparator" w:id="0">
    <w:p w:rsidR="00261FBE" w:rsidRDefault="00261FBE" w:rsidP="00E34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10609000101010101"/>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FBE" w:rsidRDefault="00261FBE" w:rsidP="00E347AD">
      <w:r>
        <w:separator/>
      </w:r>
    </w:p>
  </w:footnote>
  <w:footnote w:type="continuationSeparator" w:id="0">
    <w:p w:rsidR="00261FBE" w:rsidRDefault="00261FBE" w:rsidP="00E34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57745"/>
    <w:multiLevelType w:val="hybridMultilevel"/>
    <w:tmpl w:val="D10E7B38"/>
    <w:lvl w:ilvl="0" w:tplc="7BE6B4B2">
      <w:start w:val="1"/>
      <w:numFmt w:val="bullet"/>
      <w:lvlText w:val=""/>
      <w:lvlJc w:val="left"/>
      <w:pPr>
        <w:tabs>
          <w:tab w:val="num" w:pos="720"/>
        </w:tabs>
        <w:ind w:left="720" w:hanging="360"/>
      </w:pPr>
      <w:rPr>
        <w:rFonts w:ascii="Wingdings" w:hAnsi="Wingdings" w:hint="default"/>
      </w:rPr>
    </w:lvl>
    <w:lvl w:ilvl="1" w:tplc="82928CB0" w:tentative="1">
      <w:start w:val="1"/>
      <w:numFmt w:val="bullet"/>
      <w:lvlText w:val=""/>
      <w:lvlJc w:val="left"/>
      <w:pPr>
        <w:tabs>
          <w:tab w:val="num" w:pos="1440"/>
        </w:tabs>
        <w:ind w:left="1440" w:hanging="360"/>
      </w:pPr>
      <w:rPr>
        <w:rFonts w:ascii="Wingdings" w:hAnsi="Wingdings" w:hint="default"/>
      </w:rPr>
    </w:lvl>
    <w:lvl w:ilvl="2" w:tplc="CA92F2BA" w:tentative="1">
      <w:start w:val="1"/>
      <w:numFmt w:val="bullet"/>
      <w:lvlText w:val=""/>
      <w:lvlJc w:val="left"/>
      <w:pPr>
        <w:tabs>
          <w:tab w:val="num" w:pos="2160"/>
        </w:tabs>
        <w:ind w:left="2160" w:hanging="360"/>
      </w:pPr>
      <w:rPr>
        <w:rFonts w:ascii="Wingdings" w:hAnsi="Wingdings" w:hint="default"/>
      </w:rPr>
    </w:lvl>
    <w:lvl w:ilvl="3" w:tplc="4E36C4C6" w:tentative="1">
      <w:start w:val="1"/>
      <w:numFmt w:val="bullet"/>
      <w:lvlText w:val=""/>
      <w:lvlJc w:val="left"/>
      <w:pPr>
        <w:tabs>
          <w:tab w:val="num" w:pos="2880"/>
        </w:tabs>
        <w:ind w:left="2880" w:hanging="360"/>
      </w:pPr>
      <w:rPr>
        <w:rFonts w:ascii="Wingdings" w:hAnsi="Wingdings" w:hint="default"/>
      </w:rPr>
    </w:lvl>
    <w:lvl w:ilvl="4" w:tplc="7AC8B366" w:tentative="1">
      <w:start w:val="1"/>
      <w:numFmt w:val="bullet"/>
      <w:lvlText w:val=""/>
      <w:lvlJc w:val="left"/>
      <w:pPr>
        <w:tabs>
          <w:tab w:val="num" w:pos="3600"/>
        </w:tabs>
        <w:ind w:left="3600" w:hanging="360"/>
      </w:pPr>
      <w:rPr>
        <w:rFonts w:ascii="Wingdings" w:hAnsi="Wingdings" w:hint="default"/>
      </w:rPr>
    </w:lvl>
    <w:lvl w:ilvl="5" w:tplc="05BC60C2" w:tentative="1">
      <w:start w:val="1"/>
      <w:numFmt w:val="bullet"/>
      <w:lvlText w:val=""/>
      <w:lvlJc w:val="left"/>
      <w:pPr>
        <w:tabs>
          <w:tab w:val="num" w:pos="4320"/>
        </w:tabs>
        <w:ind w:left="4320" w:hanging="360"/>
      </w:pPr>
      <w:rPr>
        <w:rFonts w:ascii="Wingdings" w:hAnsi="Wingdings" w:hint="default"/>
      </w:rPr>
    </w:lvl>
    <w:lvl w:ilvl="6" w:tplc="4C2A7826" w:tentative="1">
      <w:start w:val="1"/>
      <w:numFmt w:val="bullet"/>
      <w:lvlText w:val=""/>
      <w:lvlJc w:val="left"/>
      <w:pPr>
        <w:tabs>
          <w:tab w:val="num" w:pos="5040"/>
        </w:tabs>
        <w:ind w:left="5040" w:hanging="360"/>
      </w:pPr>
      <w:rPr>
        <w:rFonts w:ascii="Wingdings" w:hAnsi="Wingdings" w:hint="default"/>
      </w:rPr>
    </w:lvl>
    <w:lvl w:ilvl="7" w:tplc="C328666A" w:tentative="1">
      <w:start w:val="1"/>
      <w:numFmt w:val="bullet"/>
      <w:lvlText w:val=""/>
      <w:lvlJc w:val="left"/>
      <w:pPr>
        <w:tabs>
          <w:tab w:val="num" w:pos="5760"/>
        </w:tabs>
        <w:ind w:left="5760" w:hanging="360"/>
      </w:pPr>
      <w:rPr>
        <w:rFonts w:ascii="Wingdings" w:hAnsi="Wingdings" w:hint="default"/>
      </w:rPr>
    </w:lvl>
    <w:lvl w:ilvl="8" w:tplc="82E4EF0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15163F"/>
    <w:multiLevelType w:val="hybridMultilevel"/>
    <w:tmpl w:val="628ABB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4337FD"/>
    <w:multiLevelType w:val="hybridMultilevel"/>
    <w:tmpl w:val="44D64010"/>
    <w:lvl w:ilvl="0" w:tplc="1180CC62">
      <w:start w:val="1"/>
      <w:numFmt w:val="bullet"/>
      <w:lvlText w:val=""/>
      <w:lvlJc w:val="left"/>
      <w:pPr>
        <w:tabs>
          <w:tab w:val="num" w:pos="720"/>
        </w:tabs>
        <w:ind w:left="720" w:hanging="360"/>
      </w:pPr>
      <w:rPr>
        <w:rFonts w:ascii="Wingdings" w:hAnsi="Wingdings" w:hint="default"/>
      </w:rPr>
    </w:lvl>
    <w:lvl w:ilvl="1" w:tplc="534C04E0" w:tentative="1">
      <w:start w:val="1"/>
      <w:numFmt w:val="bullet"/>
      <w:lvlText w:val=""/>
      <w:lvlJc w:val="left"/>
      <w:pPr>
        <w:tabs>
          <w:tab w:val="num" w:pos="1440"/>
        </w:tabs>
        <w:ind w:left="1440" w:hanging="360"/>
      </w:pPr>
      <w:rPr>
        <w:rFonts w:ascii="Wingdings" w:hAnsi="Wingdings" w:hint="default"/>
      </w:rPr>
    </w:lvl>
    <w:lvl w:ilvl="2" w:tplc="813C5C6C" w:tentative="1">
      <w:start w:val="1"/>
      <w:numFmt w:val="bullet"/>
      <w:lvlText w:val=""/>
      <w:lvlJc w:val="left"/>
      <w:pPr>
        <w:tabs>
          <w:tab w:val="num" w:pos="2160"/>
        </w:tabs>
        <w:ind w:left="2160" w:hanging="360"/>
      </w:pPr>
      <w:rPr>
        <w:rFonts w:ascii="Wingdings" w:hAnsi="Wingdings" w:hint="default"/>
      </w:rPr>
    </w:lvl>
    <w:lvl w:ilvl="3" w:tplc="EE3AEB8E" w:tentative="1">
      <w:start w:val="1"/>
      <w:numFmt w:val="bullet"/>
      <w:lvlText w:val=""/>
      <w:lvlJc w:val="left"/>
      <w:pPr>
        <w:tabs>
          <w:tab w:val="num" w:pos="2880"/>
        </w:tabs>
        <w:ind w:left="2880" w:hanging="360"/>
      </w:pPr>
      <w:rPr>
        <w:rFonts w:ascii="Wingdings" w:hAnsi="Wingdings" w:hint="default"/>
      </w:rPr>
    </w:lvl>
    <w:lvl w:ilvl="4" w:tplc="23F846BC" w:tentative="1">
      <w:start w:val="1"/>
      <w:numFmt w:val="bullet"/>
      <w:lvlText w:val=""/>
      <w:lvlJc w:val="left"/>
      <w:pPr>
        <w:tabs>
          <w:tab w:val="num" w:pos="3600"/>
        </w:tabs>
        <w:ind w:left="3600" w:hanging="360"/>
      </w:pPr>
      <w:rPr>
        <w:rFonts w:ascii="Wingdings" w:hAnsi="Wingdings" w:hint="default"/>
      </w:rPr>
    </w:lvl>
    <w:lvl w:ilvl="5" w:tplc="FB8A834C" w:tentative="1">
      <w:start w:val="1"/>
      <w:numFmt w:val="bullet"/>
      <w:lvlText w:val=""/>
      <w:lvlJc w:val="left"/>
      <w:pPr>
        <w:tabs>
          <w:tab w:val="num" w:pos="4320"/>
        </w:tabs>
        <w:ind w:left="4320" w:hanging="360"/>
      </w:pPr>
      <w:rPr>
        <w:rFonts w:ascii="Wingdings" w:hAnsi="Wingdings" w:hint="default"/>
      </w:rPr>
    </w:lvl>
    <w:lvl w:ilvl="6" w:tplc="92320A78" w:tentative="1">
      <w:start w:val="1"/>
      <w:numFmt w:val="bullet"/>
      <w:lvlText w:val=""/>
      <w:lvlJc w:val="left"/>
      <w:pPr>
        <w:tabs>
          <w:tab w:val="num" w:pos="5040"/>
        </w:tabs>
        <w:ind w:left="5040" w:hanging="360"/>
      </w:pPr>
      <w:rPr>
        <w:rFonts w:ascii="Wingdings" w:hAnsi="Wingdings" w:hint="default"/>
      </w:rPr>
    </w:lvl>
    <w:lvl w:ilvl="7" w:tplc="07CA2998" w:tentative="1">
      <w:start w:val="1"/>
      <w:numFmt w:val="bullet"/>
      <w:lvlText w:val=""/>
      <w:lvlJc w:val="left"/>
      <w:pPr>
        <w:tabs>
          <w:tab w:val="num" w:pos="5760"/>
        </w:tabs>
        <w:ind w:left="5760" w:hanging="360"/>
      </w:pPr>
      <w:rPr>
        <w:rFonts w:ascii="Wingdings" w:hAnsi="Wingdings" w:hint="default"/>
      </w:rPr>
    </w:lvl>
    <w:lvl w:ilvl="8" w:tplc="FFF28C2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F16E56"/>
    <w:multiLevelType w:val="hybridMultilevel"/>
    <w:tmpl w:val="58F2D17C"/>
    <w:lvl w:ilvl="0" w:tplc="04090015">
      <w:start w:val="1"/>
      <w:numFmt w:val="taiwaneseCountingThousand"/>
      <w:lvlText w:val="%1、"/>
      <w:lvlJc w:val="left"/>
      <w:pPr>
        <w:ind w:left="648" w:hanging="480"/>
      </w:p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4" w15:restartNumberingAfterBreak="0">
    <w:nsid w:val="21253171"/>
    <w:multiLevelType w:val="hybridMultilevel"/>
    <w:tmpl w:val="DAEC3544"/>
    <w:lvl w:ilvl="0" w:tplc="F5345860">
      <w:start w:val="1"/>
      <w:numFmt w:val="bullet"/>
      <w:lvlText w:val=""/>
      <w:lvlJc w:val="left"/>
      <w:pPr>
        <w:tabs>
          <w:tab w:val="num" w:pos="720"/>
        </w:tabs>
        <w:ind w:left="720" w:hanging="360"/>
      </w:pPr>
      <w:rPr>
        <w:rFonts w:ascii="Wingdings" w:hAnsi="Wingdings" w:hint="default"/>
      </w:rPr>
    </w:lvl>
    <w:lvl w:ilvl="1" w:tplc="EFA2D86A" w:tentative="1">
      <w:start w:val="1"/>
      <w:numFmt w:val="bullet"/>
      <w:lvlText w:val=""/>
      <w:lvlJc w:val="left"/>
      <w:pPr>
        <w:tabs>
          <w:tab w:val="num" w:pos="1440"/>
        </w:tabs>
        <w:ind w:left="1440" w:hanging="360"/>
      </w:pPr>
      <w:rPr>
        <w:rFonts w:ascii="Wingdings" w:hAnsi="Wingdings" w:hint="default"/>
      </w:rPr>
    </w:lvl>
    <w:lvl w:ilvl="2" w:tplc="D4683004" w:tentative="1">
      <w:start w:val="1"/>
      <w:numFmt w:val="bullet"/>
      <w:lvlText w:val=""/>
      <w:lvlJc w:val="left"/>
      <w:pPr>
        <w:tabs>
          <w:tab w:val="num" w:pos="2160"/>
        </w:tabs>
        <w:ind w:left="2160" w:hanging="360"/>
      </w:pPr>
      <w:rPr>
        <w:rFonts w:ascii="Wingdings" w:hAnsi="Wingdings" w:hint="default"/>
      </w:rPr>
    </w:lvl>
    <w:lvl w:ilvl="3" w:tplc="53BE38CE" w:tentative="1">
      <w:start w:val="1"/>
      <w:numFmt w:val="bullet"/>
      <w:lvlText w:val=""/>
      <w:lvlJc w:val="left"/>
      <w:pPr>
        <w:tabs>
          <w:tab w:val="num" w:pos="2880"/>
        </w:tabs>
        <w:ind w:left="2880" w:hanging="360"/>
      </w:pPr>
      <w:rPr>
        <w:rFonts w:ascii="Wingdings" w:hAnsi="Wingdings" w:hint="default"/>
      </w:rPr>
    </w:lvl>
    <w:lvl w:ilvl="4" w:tplc="96D4BC22" w:tentative="1">
      <w:start w:val="1"/>
      <w:numFmt w:val="bullet"/>
      <w:lvlText w:val=""/>
      <w:lvlJc w:val="left"/>
      <w:pPr>
        <w:tabs>
          <w:tab w:val="num" w:pos="3600"/>
        </w:tabs>
        <w:ind w:left="3600" w:hanging="360"/>
      </w:pPr>
      <w:rPr>
        <w:rFonts w:ascii="Wingdings" w:hAnsi="Wingdings" w:hint="default"/>
      </w:rPr>
    </w:lvl>
    <w:lvl w:ilvl="5" w:tplc="F600DE2C" w:tentative="1">
      <w:start w:val="1"/>
      <w:numFmt w:val="bullet"/>
      <w:lvlText w:val=""/>
      <w:lvlJc w:val="left"/>
      <w:pPr>
        <w:tabs>
          <w:tab w:val="num" w:pos="4320"/>
        </w:tabs>
        <w:ind w:left="4320" w:hanging="360"/>
      </w:pPr>
      <w:rPr>
        <w:rFonts w:ascii="Wingdings" w:hAnsi="Wingdings" w:hint="default"/>
      </w:rPr>
    </w:lvl>
    <w:lvl w:ilvl="6" w:tplc="DC4AC778" w:tentative="1">
      <w:start w:val="1"/>
      <w:numFmt w:val="bullet"/>
      <w:lvlText w:val=""/>
      <w:lvlJc w:val="left"/>
      <w:pPr>
        <w:tabs>
          <w:tab w:val="num" w:pos="5040"/>
        </w:tabs>
        <w:ind w:left="5040" w:hanging="360"/>
      </w:pPr>
      <w:rPr>
        <w:rFonts w:ascii="Wingdings" w:hAnsi="Wingdings" w:hint="default"/>
      </w:rPr>
    </w:lvl>
    <w:lvl w:ilvl="7" w:tplc="E2E63018" w:tentative="1">
      <w:start w:val="1"/>
      <w:numFmt w:val="bullet"/>
      <w:lvlText w:val=""/>
      <w:lvlJc w:val="left"/>
      <w:pPr>
        <w:tabs>
          <w:tab w:val="num" w:pos="5760"/>
        </w:tabs>
        <w:ind w:left="5760" w:hanging="360"/>
      </w:pPr>
      <w:rPr>
        <w:rFonts w:ascii="Wingdings" w:hAnsi="Wingdings" w:hint="default"/>
      </w:rPr>
    </w:lvl>
    <w:lvl w:ilvl="8" w:tplc="8ED0246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B36D6A"/>
    <w:multiLevelType w:val="hybridMultilevel"/>
    <w:tmpl w:val="9A4E1B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0F608A"/>
    <w:multiLevelType w:val="hybridMultilevel"/>
    <w:tmpl w:val="13B8D2FC"/>
    <w:lvl w:ilvl="0" w:tplc="04090015">
      <w:start w:val="1"/>
      <w:numFmt w:val="taiwaneseCountingThousand"/>
      <w:lvlText w:val="%1、"/>
      <w:lvlJc w:val="left"/>
      <w:pPr>
        <w:ind w:left="655" w:hanging="480"/>
      </w:p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7" w15:restartNumberingAfterBreak="0">
    <w:nsid w:val="2F8716C5"/>
    <w:multiLevelType w:val="hybridMultilevel"/>
    <w:tmpl w:val="73AE62C4"/>
    <w:lvl w:ilvl="0" w:tplc="62D4D26C">
      <w:start w:val="1"/>
      <w:numFmt w:val="bullet"/>
      <w:lvlText w:val=""/>
      <w:lvlJc w:val="left"/>
      <w:pPr>
        <w:tabs>
          <w:tab w:val="num" w:pos="720"/>
        </w:tabs>
        <w:ind w:left="720" w:hanging="360"/>
      </w:pPr>
      <w:rPr>
        <w:rFonts w:ascii="Wingdings" w:hAnsi="Wingdings" w:hint="default"/>
      </w:rPr>
    </w:lvl>
    <w:lvl w:ilvl="1" w:tplc="1C3ED51A" w:tentative="1">
      <w:start w:val="1"/>
      <w:numFmt w:val="bullet"/>
      <w:lvlText w:val=""/>
      <w:lvlJc w:val="left"/>
      <w:pPr>
        <w:tabs>
          <w:tab w:val="num" w:pos="1440"/>
        </w:tabs>
        <w:ind w:left="1440" w:hanging="360"/>
      </w:pPr>
      <w:rPr>
        <w:rFonts w:ascii="Wingdings" w:hAnsi="Wingdings" w:hint="default"/>
      </w:rPr>
    </w:lvl>
    <w:lvl w:ilvl="2" w:tplc="D8CC98E2" w:tentative="1">
      <w:start w:val="1"/>
      <w:numFmt w:val="bullet"/>
      <w:lvlText w:val=""/>
      <w:lvlJc w:val="left"/>
      <w:pPr>
        <w:tabs>
          <w:tab w:val="num" w:pos="2160"/>
        </w:tabs>
        <w:ind w:left="2160" w:hanging="360"/>
      </w:pPr>
      <w:rPr>
        <w:rFonts w:ascii="Wingdings" w:hAnsi="Wingdings" w:hint="default"/>
      </w:rPr>
    </w:lvl>
    <w:lvl w:ilvl="3" w:tplc="812AB4A6" w:tentative="1">
      <w:start w:val="1"/>
      <w:numFmt w:val="bullet"/>
      <w:lvlText w:val=""/>
      <w:lvlJc w:val="left"/>
      <w:pPr>
        <w:tabs>
          <w:tab w:val="num" w:pos="2880"/>
        </w:tabs>
        <w:ind w:left="2880" w:hanging="360"/>
      </w:pPr>
      <w:rPr>
        <w:rFonts w:ascii="Wingdings" w:hAnsi="Wingdings" w:hint="default"/>
      </w:rPr>
    </w:lvl>
    <w:lvl w:ilvl="4" w:tplc="E5C2E92A" w:tentative="1">
      <w:start w:val="1"/>
      <w:numFmt w:val="bullet"/>
      <w:lvlText w:val=""/>
      <w:lvlJc w:val="left"/>
      <w:pPr>
        <w:tabs>
          <w:tab w:val="num" w:pos="3600"/>
        </w:tabs>
        <w:ind w:left="3600" w:hanging="360"/>
      </w:pPr>
      <w:rPr>
        <w:rFonts w:ascii="Wingdings" w:hAnsi="Wingdings" w:hint="default"/>
      </w:rPr>
    </w:lvl>
    <w:lvl w:ilvl="5" w:tplc="827E8D4E" w:tentative="1">
      <w:start w:val="1"/>
      <w:numFmt w:val="bullet"/>
      <w:lvlText w:val=""/>
      <w:lvlJc w:val="left"/>
      <w:pPr>
        <w:tabs>
          <w:tab w:val="num" w:pos="4320"/>
        </w:tabs>
        <w:ind w:left="4320" w:hanging="360"/>
      </w:pPr>
      <w:rPr>
        <w:rFonts w:ascii="Wingdings" w:hAnsi="Wingdings" w:hint="default"/>
      </w:rPr>
    </w:lvl>
    <w:lvl w:ilvl="6" w:tplc="74DA5576" w:tentative="1">
      <w:start w:val="1"/>
      <w:numFmt w:val="bullet"/>
      <w:lvlText w:val=""/>
      <w:lvlJc w:val="left"/>
      <w:pPr>
        <w:tabs>
          <w:tab w:val="num" w:pos="5040"/>
        </w:tabs>
        <w:ind w:left="5040" w:hanging="360"/>
      </w:pPr>
      <w:rPr>
        <w:rFonts w:ascii="Wingdings" w:hAnsi="Wingdings" w:hint="default"/>
      </w:rPr>
    </w:lvl>
    <w:lvl w:ilvl="7" w:tplc="1C7AF582" w:tentative="1">
      <w:start w:val="1"/>
      <w:numFmt w:val="bullet"/>
      <w:lvlText w:val=""/>
      <w:lvlJc w:val="left"/>
      <w:pPr>
        <w:tabs>
          <w:tab w:val="num" w:pos="5760"/>
        </w:tabs>
        <w:ind w:left="5760" w:hanging="360"/>
      </w:pPr>
      <w:rPr>
        <w:rFonts w:ascii="Wingdings" w:hAnsi="Wingdings" w:hint="default"/>
      </w:rPr>
    </w:lvl>
    <w:lvl w:ilvl="8" w:tplc="1A18530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4A5A76"/>
    <w:multiLevelType w:val="hybridMultilevel"/>
    <w:tmpl w:val="B2EED6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27569C"/>
    <w:multiLevelType w:val="hybridMultilevel"/>
    <w:tmpl w:val="0396EA4A"/>
    <w:lvl w:ilvl="0" w:tplc="B3DCB750">
      <w:start w:val="1"/>
      <w:numFmt w:val="taiwaneseCountingThousand"/>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79B35EB"/>
    <w:multiLevelType w:val="hybridMultilevel"/>
    <w:tmpl w:val="480A02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C3143CA"/>
    <w:multiLevelType w:val="hybridMultilevel"/>
    <w:tmpl w:val="39D0322C"/>
    <w:lvl w:ilvl="0" w:tplc="04090015">
      <w:start w:val="1"/>
      <w:numFmt w:val="taiwaneseCountingThousand"/>
      <w:lvlText w:val="%1、"/>
      <w:lvlJc w:val="left"/>
      <w:pPr>
        <w:ind w:left="718" w:hanging="480"/>
      </w:p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12" w15:restartNumberingAfterBreak="0">
    <w:nsid w:val="5F8B106E"/>
    <w:multiLevelType w:val="hybridMultilevel"/>
    <w:tmpl w:val="1DE662E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36D0F26"/>
    <w:multiLevelType w:val="hybridMultilevel"/>
    <w:tmpl w:val="134EE068"/>
    <w:lvl w:ilvl="0" w:tplc="04090015">
      <w:start w:val="1"/>
      <w:numFmt w:val="taiwaneseCountingThousand"/>
      <w:lvlText w:val="%1、"/>
      <w:lvlJc w:val="left"/>
      <w:pPr>
        <w:ind w:left="658" w:hanging="480"/>
      </w:pPr>
    </w:lvl>
    <w:lvl w:ilvl="1" w:tplc="04090019" w:tentative="1">
      <w:start w:val="1"/>
      <w:numFmt w:val="ideographTraditional"/>
      <w:lvlText w:val="%2、"/>
      <w:lvlJc w:val="left"/>
      <w:pPr>
        <w:ind w:left="1138" w:hanging="480"/>
      </w:pPr>
    </w:lvl>
    <w:lvl w:ilvl="2" w:tplc="0409001B" w:tentative="1">
      <w:start w:val="1"/>
      <w:numFmt w:val="lowerRoman"/>
      <w:lvlText w:val="%3."/>
      <w:lvlJc w:val="right"/>
      <w:pPr>
        <w:ind w:left="1618" w:hanging="480"/>
      </w:pPr>
    </w:lvl>
    <w:lvl w:ilvl="3" w:tplc="0409000F" w:tentative="1">
      <w:start w:val="1"/>
      <w:numFmt w:val="decimal"/>
      <w:lvlText w:val="%4."/>
      <w:lvlJc w:val="left"/>
      <w:pPr>
        <w:ind w:left="2098" w:hanging="480"/>
      </w:pPr>
    </w:lvl>
    <w:lvl w:ilvl="4" w:tplc="04090019" w:tentative="1">
      <w:start w:val="1"/>
      <w:numFmt w:val="ideographTraditional"/>
      <w:lvlText w:val="%5、"/>
      <w:lvlJc w:val="left"/>
      <w:pPr>
        <w:ind w:left="2578" w:hanging="480"/>
      </w:pPr>
    </w:lvl>
    <w:lvl w:ilvl="5" w:tplc="0409001B" w:tentative="1">
      <w:start w:val="1"/>
      <w:numFmt w:val="lowerRoman"/>
      <w:lvlText w:val="%6."/>
      <w:lvlJc w:val="right"/>
      <w:pPr>
        <w:ind w:left="3058" w:hanging="480"/>
      </w:pPr>
    </w:lvl>
    <w:lvl w:ilvl="6" w:tplc="0409000F" w:tentative="1">
      <w:start w:val="1"/>
      <w:numFmt w:val="decimal"/>
      <w:lvlText w:val="%7."/>
      <w:lvlJc w:val="left"/>
      <w:pPr>
        <w:ind w:left="3538" w:hanging="480"/>
      </w:pPr>
    </w:lvl>
    <w:lvl w:ilvl="7" w:tplc="04090019" w:tentative="1">
      <w:start w:val="1"/>
      <w:numFmt w:val="ideographTraditional"/>
      <w:lvlText w:val="%8、"/>
      <w:lvlJc w:val="left"/>
      <w:pPr>
        <w:ind w:left="4018" w:hanging="480"/>
      </w:pPr>
    </w:lvl>
    <w:lvl w:ilvl="8" w:tplc="0409001B" w:tentative="1">
      <w:start w:val="1"/>
      <w:numFmt w:val="lowerRoman"/>
      <w:lvlText w:val="%9."/>
      <w:lvlJc w:val="right"/>
      <w:pPr>
        <w:ind w:left="4498" w:hanging="480"/>
      </w:pPr>
    </w:lvl>
  </w:abstractNum>
  <w:abstractNum w:abstractNumId="14" w15:restartNumberingAfterBreak="0">
    <w:nsid w:val="63AE6716"/>
    <w:multiLevelType w:val="hybridMultilevel"/>
    <w:tmpl w:val="1CBE0956"/>
    <w:lvl w:ilvl="0" w:tplc="5FB40D9A">
      <w:start w:val="1"/>
      <w:numFmt w:val="taiwaneseCountingThousand"/>
      <w:lvlText w:val="%1、"/>
      <w:lvlJc w:val="left"/>
      <w:pPr>
        <w:ind w:left="658" w:hanging="480"/>
      </w:pPr>
      <w:rPr>
        <w:rFonts w:hint="default"/>
      </w:rPr>
    </w:lvl>
    <w:lvl w:ilvl="1" w:tplc="04090019" w:tentative="1">
      <w:start w:val="1"/>
      <w:numFmt w:val="ideographTraditional"/>
      <w:lvlText w:val="%2、"/>
      <w:lvlJc w:val="left"/>
      <w:pPr>
        <w:ind w:left="1138" w:hanging="480"/>
      </w:pPr>
    </w:lvl>
    <w:lvl w:ilvl="2" w:tplc="0409001B" w:tentative="1">
      <w:start w:val="1"/>
      <w:numFmt w:val="lowerRoman"/>
      <w:lvlText w:val="%3."/>
      <w:lvlJc w:val="right"/>
      <w:pPr>
        <w:ind w:left="1618" w:hanging="480"/>
      </w:pPr>
    </w:lvl>
    <w:lvl w:ilvl="3" w:tplc="0409000F" w:tentative="1">
      <w:start w:val="1"/>
      <w:numFmt w:val="decimal"/>
      <w:lvlText w:val="%4."/>
      <w:lvlJc w:val="left"/>
      <w:pPr>
        <w:ind w:left="2098" w:hanging="480"/>
      </w:pPr>
    </w:lvl>
    <w:lvl w:ilvl="4" w:tplc="04090019" w:tentative="1">
      <w:start w:val="1"/>
      <w:numFmt w:val="ideographTraditional"/>
      <w:lvlText w:val="%5、"/>
      <w:lvlJc w:val="left"/>
      <w:pPr>
        <w:ind w:left="2578" w:hanging="480"/>
      </w:pPr>
    </w:lvl>
    <w:lvl w:ilvl="5" w:tplc="0409001B" w:tentative="1">
      <w:start w:val="1"/>
      <w:numFmt w:val="lowerRoman"/>
      <w:lvlText w:val="%6."/>
      <w:lvlJc w:val="right"/>
      <w:pPr>
        <w:ind w:left="3058" w:hanging="480"/>
      </w:pPr>
    </w:lvl>
    <w:lvl w:ilvl="6" w:tplc="0409000F" w:tentative="1">
      <w:start w:val="1"/>
      <w:numFmt w:val="decimal"/>
      <w:lvlText w:val="%7."/>
      <w:lvlJc w:val="left"/>
      <w:pPr>
        <w:ind w:left="3538" w:hanging="480"/>
      </w:pPr>
    </w:lvl>
    <w:lvl w:ilvl="7" w:tplc="04090019" w:tentative="1">
      <w:start w:val="1"/>
      <w:numFmt w:val="ideographTraditional"/>
      <w:lvlText w:val="%8、"/>
      <w:lvlJc w:val="left"/>
      <w:pPr>
        <w:ind w:left="4018" w:hanging="480"/>
      </w:pPr>
    </w:lvl>
    <w:lvl w:ilvl="8" w:tplc="0409001B" w:tentative="1">
      <w:start w:val="1"/>
      <w:numFmt w:val="lowerRoman"/>
      <w:lvlText w:val="%9."/>
      <w:lvlJc w:val="right"/>
      <w:pPr>
        <w:ind w:left="4498" w:hanging="480"/>
      </w:pPr>
    </w:lvl>
  </w:abstractNum>
  <w:abstractNum w:abstractNumId="15" w15:restartNumberingAfterBreak="0">
    <w:nsid w:val="650E0377"/>
    <w:multiLevelType w:val="hybridMultilevel"/>
    <w:tmpl w:val="5D7262A8"/>
    <w:lvl w:ilvl="0" w:tplc="A4805CF2">
      <w:start w:val="1"/>
      <w:numFmt w:val="taiwaneseCountingThousand"/>
      <w:lvlText w:val="%1、"/>
      <w:lvlJc w:val="left"/>
      <w:pPr>
        <w:ind w:left="1200" w:hanging="720"/>
      </w:pPr>
      <w:rPr>
        <w:rFonts w:hint="default"/>
        <w:color w:val="7030A0"/>
      </w:rPr>
    </w:lvl>
    <w:lvl w:ilvl="1" w:tplc="247AB07C">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B377837"/>
    <w:multiLevelType w:val="hybridMultilevel"/>
    <w:tmpl w:val="6F046902"/>
    <w:lvl w:ilvl="0" w:tplc="04090015">
      <w:start w:val="1"/>
      <w:numFmt w:val="taiwaneseCountingThousand"/>
      <w:lvlText w:val="%1、"/>
      <w:lvlJc w:val="left"/>
      <w:pPr>
        <w:ind w:left="655" w:hanging="480"/>
      </w:p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17" w15:restartNumberingAfterBreak="0">
    <w:nsid w:val="6C640B88"/>
    <w:multiLevelType w:val="hybridMultilevel"/>
    <w:tmpl w:val="740C5742"/>
    <w:lvl w:ilvl="0" w:tplc="04090015">
      <w:start w:val="1"/>
      <w:numFmt w:val="taiwaneseCountingThousand"/>
      <w:lvlText w:val="%1、"/>
      <w:lvlJc w:val="left"/>
      <w:pPr>
        <w:ind w:left="655" w:hanging="480"/>
      </w:p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18" w15:restartNumberingAfterBreak="0">
    <w:nsid w:val="715B02B4"/>
    <w:multiLevelType w:val="hybridMultilevel"/>
    <w:tmpl w:val="13B8D2FC"/>
    <w:lvl w:ilvl="0" w:tplc="04090015">
      <w:start w:val="1"/>
      <w:numFmt w:val="taiwaneseCountingThousand"/>
      <w:lvlText w:val="%1、"/>
      <w:lvlJc w:val="left"/>
      <w:pPr>
        <w:ind w:left="655" w:hanging="480"/>
      </w:p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19" w15:restartNumberingAfterBreak="0">
    <w:nsid w:val="78FF1DD1"/>
    <w:multiLevelType w:val="hybridMultilevel"/>
    <w:tmpl w:val="33744372"/>
    <w:lvl w:ilvl="0" w:tplc="DB085A46">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9F46226"/>
    <w:multiLevelType w:val="hybridMultilevel"/>
    <w:tmpl w:val="4C220872"/>
    <w:lvl w:ilvl="0" w:tplc="772C38A2">
      <w:start w:val="1"/>
      <w:numFmt w:val="bullet"/>
      <w:lvlText w:val=""/>
      <w:lvlJc w:val="left"/>
      <w:pPr>
        <w:tabs>
          <w:tab w:val="num" w:pos="720"/>
        </w:tabs>
        <w:ind w:left="720" w:hanging="360"/>
      </w:pPr>
      <w:rPr>
        <w:rFonts w:ascii="Wingdings" w:hAnsi="Wingdings" w:hint="default"/>
      </w:rPr>
    </w:lvl>
    <w:lvl w:ilvl="1" w:tplc="2F0073A6" w:tentative="1">
      <w:start w:val="1"/>
      <w:numFmt w:val="bullet"/>
      <w:lvlText w:val=""/>
      <w:lvlJc w:val="left"/>
      <w:pPr>
        <w:tabs>
          <w:tab w:val="num" w:pos="1440"/>
        </w:tabs>
        <w:ind w:left="1440" w:hanging="360"/>
      </w:pPr>
      <w:rPr>
        <w:rFonts w:ascii="Wingdings" w:hAnsi="Wingdings" w:hint="default"/>
      </w:rPr>
    </w:lvl>
    <w:lvl w:ilvl="2" w:tplc="43B85304" w:tentative="1">
      <w:start w:val="1"/>
      <w:numFmt w:val="bullet"/>
      <w:lvlText w:val=""/>
      <w:lvlJc w:val="left"/>
      <w:pPr>
        <w:tabs>
          <w:tab w:val="num" w:pos="2160"/>
        </w:tabs>
        <w:ind w:left="2160" w:hanging="360"/>
      </w:pPr>
      <w:rPr>
        <w:rFonts w:ascii="Wingdings" w:hAnsi="Wingdings" w:hint="default"/>
      </w:rPr>
    </w:lvl>
    <w:lvl w:ilvl="3" w:tplc="495A74B2" w:tentative="1">
      <w:start w:val="1"/>
      <w:numFmt w:val="bullet"/>
      <w:lvlText w:val=""/>
      <w:lvlJc w:val="left"/>
      <w:pPr>
        <w:tabs>
          <w:tab w:val="num" w:pos="2880"/>
        </w:tabs>
        <w:ind w:left="2880" w:hanging="360"/>
      </w:pPr>
      <w:rPr>
        <w:rFonts w:ascii="Wingdings" w:hAnsi="Wingdings" w:hint="default"/>
      </w:rPr>
    </w:lvl>
    <w:lvl w:ilvl="4" w:tplc="5E90470C" w:tentative="1">
      <w:start w:val="1"/>
      <w:numFmt w:val="bullet"/>
      <w:lvlText w:val=""/>
      <w:lvlJc w:val="left"/>
      <w:pPr>
        <w:tabs>
          <w:tab w:val="num" w:pos="3600"/>
        </w:tabs>
        <w:ind w:left="3600" w:hanging="360"/>
      </w:pPr>
      <w:rPr>
        <w:rFonts w:ascii="Wingdings" w:hAnsi="Wingdings" w:hint="default"/>
      </w:rPr>
    </w:lvl>
    <w:lvl w:ilvl="5" w:tplc="0186BB4E" w:tentative="1">
      <w:start w:val="1"/>
      <w:numFmt w:val="bullet"/>
      <w:lvlText w:val=""/>
      <w:lvlJc w:val="left"/>
      <w:pPr>
        <w:tabs>
          <w:tab w:val="num" w:pos="4320"/>
        </w:tabs>
        <w:ind w:left="4320" w:hanging="360"/>
      </w:pPr>
      <w:rPr>
        <w:rFonts w:ascii="Wingdings" w:hAnsi="Wingdings" w:hint="default"/>
      </w:rPr>
    </w:lvl>
    <w:lvl w:ilvl="6" w:tplc="53508B90" w:tentative="1">
      <w:start w:val="1"/>
      <w:numFmt w:val="bullet"/>
      <w:lvlText w:val=""/>
      <w:lvlJc w:val="left"/>
      <w:pPr>
        <w:tabs>
          <w:tab w:val="num" w:pos="5040"/>
        </w:tabs>
        <w:ind w:left="5040" w:hanging="360"/>
      </w:pPr>
      <w:rPr>
        <w:rFonts w:ascii="Wingdings" w:hAnsi="Wingdings" w:hint="default"/>
      </w:rPr>
    </w:lvl>
    <w:lvl w:ilvl="7" w:tplc="745C6ABE" w:tentative="1">
      <w:start w:val="1"/>
      <w:numFmt w:val="bullet"/>
      <w:lvlText w:val=""/>
      <w:lvlJc w:val="left"/>
      <w:pPr>
        <w:tabs>
          <w:tab w:val="num" w:pos="5760"/>
        </w:tabs>
        <w:ind w:left="5760" w:hanging="360"/>
      </w:pPr>
      <w:rPr>
        <w:rFonts w:ascii="Wingdings" w:hAnsi="Wingdings" w:hint="default"/>
      </w:rPr>
    </w:lvl>
    <w:lvl w:ilvl="8" w:tplc="5E58D2D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330316"/>
    <w:multiLevelType w:val="hybridMultilevel"/>
    <w:tmpl w:val="19D4571A"/>
    <w:lvl w:ilvl="0" w:tplc="E88CDD68">
      <w:start w:val="1"/>
      <w:numFmt w:val="bullet"/>
      <w:lvlText w:val=""/>
      <w:lvlJc w:val="left"/>
      <w:pPr>
        <w:tabs>
          <w:tab w:val="num" w:pos="720"/>
        </w:tabs>
        <w:ind w:left="720" w:hanging="360"/>
      </w:pPr>
      <w:rPr>
        <w:rFonts w:ascii="Wingdings" w:hAnsi="Wingdings" w:hint="default"/>
      </w:rPr>
    </w:lvl>
    <w:lvl w:ilvl="1" w:tplc="87DEC658" w:tentative="1">
      <w:start w:val="1"/>
      <w:numFmt w:val="bullet"/>
      <w:lvlText w:val=""/>
      <w:lvlJc w:val="left"/>
      <w:pPr>
        <w:tabs>
          <w:tab w:val="num" w:pos="1440"/>
        </w:tabs>
        <w:ind w:left="1440" w:hanging="360"/>
      </w:pPr>
      <w:rPr>
        <w:rFonts w:ascii="Wingdings" w:hAnsi="Wingdings" w:hint="default"/>
      </w:rPr>
    </w:lvl>
    <w:lvl w:ilvl="2" w:tplc="B0F88940" w:tentative="1">
      <w:start w:val="1"/>
      <w:numFmt w:val="bullet"/>
      <w:lvlText w:val=""/>
      <w:lvlJc w:val="left"/>
      <w:pPr>
        <w:tabs>
          <w:tab w:val="num" w:pos="2160"/>
        </w:tabs>
        <w:ind w:left="2160" w:hanging="360"/>
      </w:pPr>
      <w:rPr>
        <w:rFonts w:ascii="Wingdings" w:hAnsi="Wingdings" w:hint="default"/>
      </w:rPr>
    </w:lvl>
    <w:lvl w:ilvl="3" w:tplc="D6EE1B54" w:tentative="1">
      <w:start w:val="1"/>
      <w:numFmt w:val="bullet"/>
      <w:lvlText w:val=""/>
      <w:lvlJc w:val="left"/>
      <w:pPr>
        <w:tabs>
          <w:tab w:val="num" w:pos="2880"/>
        </w:tabs>
        <w:ind w:left="2880" w:hanging="360"/>
      </w:pPr>
      <w:rPr>
        <w:rFonts w:ascii="Wingdings" w:hAnsi="Wingdings" w:hint="default"/>
      </w:rPr>
    </w:lvl>
    <w:lvl w:ilvl="4" w:tplc="A6AE0802" w:tentative="1">
      <w:start w:val="1"/>
      <w:numFmt w:val="bullet"/>
      <w:lvlText w:val=""/>
      <w:lvlJc w:val="left"/>
      <w:pPr>
        <w:tabs>
          <w:tab w:val="num" w:pos="3600"/>
        </w:tabs>
        <w:ind w:left="3600" w:hanging="360"/>
      </w:pPr>
      <w:rPr>
        <w:rFonts w:ascii="Wingdings" w:hAnsi="Wingdings" w:hint="default"/>
      </w:rPr>
    </w:lvl>
    <w:lvl w:ilvl="5" w:tplc="A99A02EA" w:tentative="1">
      <w:start w:val="1"/>
      <w:numFmt w:val="bullet"/>
      <w:lvlText w:val=""/>
      <w:lvlJc w:val="left"/>
      <w:pPr>
        <w:tabs>
          <w:tab w:val="num" w:pos="4320"/>
        </w:tabs>
        <w:ind w:left="4320" w:hanging="360"/>
      </w:pPr>
      <w:rPr>
        <w:rFonts w:ascii="Wingdings" w:hAnsi="Wingdings" w:hint="default"/>
      </w:rPr>
    </w:lvl>
    <w:lvl w:ilvl="6" w:tplc="429CC6D4" w:tentative="1">
      <w:start w:val="1"/>
      <w:numFmt w:val="bullet"/>
      <w:lvlText w:val=""/>
      <w:lvlJc w:val="left"/>
      <w:pPr>
        <w:tabs>
          <w:tab w:val="num" w:pos="5040"/>
        </w:tabs>
        <w:ind w:left="5040" w:hanging="360"/>
      </w:pPr>
      <w:rPr>
        <w:rFonts w:ascii="Wingdings" w:hAnsi="Wingdings" w:hint="default"/>
      </w:rPr>
    </w:lvl>
    <w:lvl w:ilvl="7" w:tplc="2E52745E" w:tentative="1">
      <w:start w:val="1"/>
      <w:numFmt w:val="bullet"/>
      <w:lvlText w:val=""/>
      <w:lvlJc w:val="left"/>
      <w:pPr>
        <w:tabs>
          <w:tab w:val="num" w:pos="5760"/>
        </w:tabs>
        <w:ind w:left="5760" w:hanging="360"/>
      </w:pPr>
      <w:rPr>
        <w:rFonts w:ascii="Wingdings" w:hAnsi="Wingdings" w:hint="default"/>
      </w:rPr>
    </w:lvl>
    <w:lvl w:ilvl="8" w:tplc="A262FF06"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12"/>
  </w:num>
  <w:num w:numId="4">
    <w:abstractNumId w:val="13"/>
  </w:num>
  <w:num w:numId="5">
    <w:abstractNumId w:val="14"/>
  </w:num>
  <w:num w:numId="6">
    <w:abstractNumId w:val="16"/>
  </w:num>
  <w:num w:numId="7">
    <w:abstractNumId w:val="18"/>
  </w:num>
  <w:num w:numId="8">
    <w:abstractNumId w:val="17"/>
  </w:num>
  <w:num w:numId="9">
    <w:abstractNumId w:val="11"/>
  </w:num>
  <w:num w:numId="10">
    <w:abstractNumId w:val="6"/>
  </w:num>
  <w:num w:numId="11">
    <w:abstractNumId w:val="8"/>
  </w:num>
  <w:num w:numId="12">
    <w:abstractNumId w:val="10"/>
  </w:num>
  <w:num w:numId="13">
    <w:abstractNumId w:val="19"/>
  </w:num>
  <w:num w:numId="14">
    <w:abstractNumId w:val="3"/>
  </w:num>
  <w:num w:numId="15">
    <w:abstractNumId w:val="15"/>
  </w:num>
  <w:num w:numId="16">
    <w:abstractNumId w:val="21"/>
  </w:num>
  <w:num w:numId="17">
    <w:abstractNumId w:val="4"/>
  </w:num>
  <w:num w:numId="18">
    <w:abstractNumId w:val="0"/>
  </w:num>
  <w:num w:numId="19">
    <w:abstractNumId w:val="2"/>
  </w:num>
  <w:num w:numId="20">
    <w:abstractNumId w:val="7"/>
  </w:num>
  <w:num w:numId="21">
    <w:abstractNumId w:val="2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1E22"/>
    <w:rsid w:val="00001297"/>
    <w:rsid w:val="0000556D"/>
    <w:rsid w:val="00005F2E"/>
    <w:rsid w:val="000061EB"/>
    <w:rsid w:val="00013726"/>
    <w:rsid w:val="000157A2"/>
    <w:rsid w:val="000214A6"/>
    <w:rsid w:val="00023204"/>
    <w:rsid w:val="00024CC3"/>
    <w:rsid w:val="00031EA0"/>
    <w:rsid w:val="00032FD1"/>
    <w:rsid w:val="00040C9F"/>
    <w:rsid w:val="00044303"/>
    <w:rsid w:val="00051DAE"/>
    <w:rsid w:val="000546A7"/>
    <w:rsid w:val="00056B61"/>
    <w:rsid w:val="0006509F"/>
    <w:rsid w:val="00073E30"/>
    <w:rsid w:val="0007632F"/>
    <w:rsid w:val="00082532"/>
    <w:rsid w:val="00083A47"/>
    <w:rsid w:val="0008501F"/>
    <w:rsid w:val="00086909"/>
    <w:rsid w:val="00091161"/>
    <w:rsid w:val="00092F27"/>
    <w:rsid w:val="00093323"/>
    <w:rsid w:val="000958AC"/>
    <w:rsid w:val="000A4E1B"/>
    <w:rsid w:val="000B14E7"/>
    <w:rsid w:val="000B24E6"/>
    <w:rsid w:val="000B463B"/>
    <w:rsid w:val="000B51E0"/>
    <w:rsid w:val="000B6F1D"/>
    <w:rsid w:val="000C6A7D"/>
    <w:rsid w:val="000D3E2B"/>
    <w:rsid w:val="000D6264"/>
    <w:rsid w:val="000D746E"/>
    <w:rsid w:val="000D7885"/>
    <w:rsid w:val="000E0187"/>
    <w:rsid w:val="000E3496"/>
    <w:rsid w:val="000E37A2"/>
    <w:rsid w:val="000E3AAD"/>
    <w:rsid w:val="000E3B25"/>
    <w:rsid w:val="000F00AC"/>
    <w:rsid w:val="000F2ECC"/>
    <w:rsid w:val="000F49B0"/>
    <w:rsid w:val="000F57B6"/>
    <w:rsid w:val="0010010D"/>
    <w:rsid w:val="001035A7"/>
    <w:rsid w:val="00104486"/>
    <w:rsid w:val="001064B2"/>
    <w:rsid w:val="00110235"/>
    <w:rsid w:val="001137D5"/>
    <w:rsid w:val="00114469"/>
    <w:rsid w:val="00115D49"/>
    <w:rsid w:val="00120502"/>
    <w:rsid w:val="00121E1A"/>
    <w:rsid w:val="001261B9"/>
    <w:rsid w:val="00127B80"/>
    <w:rsid w:val="00131EEB"/>
    <w:rsid w:val="00132A30"/>
    <w:rsid w:val="00133548"/>
    <w:rsid w:val="001376ED"/>
    <w:rsid w:val="00143430"/>
    <w:rsid w:val="001449DA"/>
    <w:rsid w:val="001506AA"/>
    <w:rsid w:val="0015309B"/>
    <w:rsid w:val="00154F75"/>
    <w:rsid w:val="00156E68"/>
    <w:rsid w:val="00161E09"/>
    <w:rsid w:val="00162C5A"/>
    <w:rsid w:val="00163087"/>
    <w:rsid w:val="0016505C"/>
    <w:rsid w:val="001652D0"/>
    <w:rsid w:val="00170FCA"/>
    <w:rsid w:val="00171564"/>
    <w:rsid w:val="001725FD"/>
    <w:rsid w:val="00172C10"/>
    <w:rsid w:val="00174839"/>
    <w:rsid w:val="00176882"/>
    <w:rsid w:val="00183AA4"/>
    <w:rsid w:val="00185804"/>
    <w:rsid w:val="00191286"/>
    <w:rsid w:val="00191C6F"/>
    <w:rsid w:val="00195B64"/>
    <w:rsid w:val="001B0848"/>
    <w:rsid w:val="001B6B4C"/>
    <w:rsid w:val="001B6BCC"/>
    <w:rsid w:val="001B713C"/>
    <w:rsid w:val="001C0601"/>
    <w:rsid w:val="001C1730"/>
    <w:rsid w:val="001C71DB"/>
    <w:rsid w:val="001D01F7"/>
    <w:rsid w:val="001D31D1"/>
    <w:rsid w:val="001D7786"/>
    <w:rsid w:val="001E05DE"/>
    <w:rsid w:val="001E3D6E"/>
    <w:rsid w:val="001E3E64"/>
    <w:rsid w:val="001E7C12"/>
    <w:rsid w:val="001F1775"/>
    <w:rsid w:val="001F1EC3"/>
    <w:rsid w:val="001F5F6B"/>
    <w:rsid w:val="002004A8"/>
    <w:rsid w:val="00205B3A"/>
    <w:rsid w:val="00212CBE"/>
    <w:rsid w:val="00217A0B"/>
    <w:rsid w:val="002202AB"/>
    <w:rsid w:val="002228B8"/>
    <w:rsid w:val="0022578D"/>
    <w:rsid w:val="00225B8D"/>
    <w:rsid w:val="00230A73"/>
    <w:rsid w:val="00231BFE"/>
    <w:rsid w:val="00236D6E"/>
    <w:rsid w:val="002478AE"/>
    <w:rsid w:val="002519C6"/>
    <w:rsid w:val="002574F9"/>
    <w:rsid w:val="00261FBE"/>
    <w:rsid w:val="00263228"/>
    <w:rsid w:val="0026407D"/>
    <w:rsid w:val="00264AD4"/>
    <w:rsid w:val="00265AF9"/>
    <w:rsid w:val="00267543"/>
    <w:rsid w:val="00272F1A"/>
    <w:rsid w:val="00273BED"/>
    <w:rsid w:val="00280150"/>
    <w:rsid w:val="0029018A"/>
    <w:rsid w:val="0029160E"/>
    <w:rsid w:val="00291823"/>
    <w:rsid w:val="00292722"/>
    <w:rsid w:val="00297567"/>
    <w:rsid w:val="002A07F9"/>
    <w:rsid w:val="002A0E61"/>
    <w:rsid w:val="002A1E11"/>
    <w:rsid w:val="002A545C"/>
    <w:rsid w:val="002A57C6"/>
    <w:rsid w:val="002B14F4"/>
    <w:rsid w:val="002B2C80"/>
    <w:rsid w:val="002C1158"/>
    <w:rsid w:val="002C1510"/>
    <w:rsid w:val="002C240C"/>
    <w:rsid w:val="002C65DE"/>
    <w:rsid w:val="002D0F68"/>
    <w:rsid w:val="002D72E5"/>
    <w:rsid w:val="002E07CB"/>
    <w:rsid w:val="002E5F63"/>
    <w:rsid w:val="002E72FC"/>
    <w:rsid w:val="002E7D27"/>
    <w:rsid w:val="002F4BEA"/>
    <w:rsid w:val="002F6B02"/>
    <w:rsid w:val="002F6C8D"/>
    <w:rsid w:val="002F7638"/>
    <w:rsid w:val="00307434"/>
    <w:rsid w:val="003127DF"/>
    <w:rsid w:val="00315799"/>
    <w:rsid w:val="003168CA"/>
    <w:rsid w:val="003173D5"/>
    <w:rsid w:val="00324B70"/>
    <w:rsid w:val="0032695A"/>
    <w:rsid w:val="00326DF0"/>
    <w:rsid w:val="003334E3"/>
    <w:rsid w:val="003337C0"/>
    <w:rsid w:val="003367F5"/>
    <w:rsid w:val="003424E4"/>
    <w:rsid w:val="00347A80"/>
    <w:rsid w:val="00355BE7"/>
    <w:rsid w:val="003716BB"/>
    <w:rsid w:val="0037235E"/>
    <w:rsid w:val="00374678"/>
    <w:rsid w:val="00377A48"/>
    <w:rsid w:val="0038160C"/>
    <w:rsid w:val="00385546"/>
    <w:rsid w:val="003969F5"/>
    <w:rsid w:val="003976A2"/>
    <w:rsid w:val="003A4BD6"/>
    <w:rsid w:val="003B0C91"/>
    <w:rsid w:val="003B51D4"/>
    <w:rsid w:val="003C6084"/>
    <w:rsid w:val="003C6665"/>
    <w:rsid w:val="003D2808"/>
    <w:rsid w:val="003D4433"/>
    <w:rsid w:val="003E0F73"/>
    <w:rsid w:val="003E6192"/>
    <w:rsid w:val="00400974"/>
    <w:rsid w:val="00412D76"/>
    <w:rsid w:val="0041416D"/>
    <w:rsid w:val="0041462F"/>
    <w:rsid w:val="004178F9"/>
    <w:rsid w:val="0042291C"/>
    <w:rsid w:val="004234F3"/>
    <w:rsid w:val="00443938"/>
    <w:rsid w:val="00450D10"/>
    <w:rsid w:val="00457F46"/>
    <w:rsid w:val="00457F7A"/>
    <w:rsid w:val="00467460"/>
    <w:rsid w:val="004741E1"/>
    <w:rsid w:val="004745D4"/>
    <w:rsid w:val="004812D5"/>
    <w:rsid w:val="00490267"/>
    <w:rsid w:val="0049291B"/>
    <w:rsid w:val="004A083E"/>
    <w:rsid w:val="004A3253"/>
    <w:rsid w:val="004A3BD0"/>
    <w:rsid w:val="004C0478"/>
    <w:rsid w:val="004C0EF2"/>
    <w:rsid w:val="004D0C33"/>
    <w:rsid w:val="004D0C7D"/>
    <w:rsid w:val="004D0CA9"/>
    <w:rsid w:val="004D0D66"/>
    <w:rsid w:val="004D5C3E"/>
    <w:rsid w:val="004D6893"/>
    <w:rsid w:val="004E7344"/>
    <w:rsid w:val="004F5DF8"/>
    <w:rsid w:val="00500BEF"/>
    <w:rsid w:val="0050201E"/>
    <w:rsid w:val="005121A1"/>
    <w:rsid w:val="00524801"/>
    <w:rsid w:val="005329F4"/>
    <w:rsid w:val="00535B97"/>
    <w:rsid w:val="00535BDC"/>
    <w:rsid w:val="00536F84"/>
    <w:rsid w:val="00537710"/>
    <w:rsid w:val="00540EC5"/>
    <w:rsid w:val="00553C07"/>
    <w:rsid w:val="005546A1"/>
    <w:rsid w:val="00566D2A"/>
    <w:rsid w:val="0057002C"/>
    <w:rsid w:val="005702C1"/>
    <w:rsid w:val="00571086"/>
    <w:rsid w:val="005722D8"/>
    <w:rsid w:val="00572A10"/>
    <w:rsid w:val="00577070"/>
    <w:rsid w:val="00581087"/>
    <w:rsid w:val="00583598"/>
    <w:rsid w:val="00585182"/>
    <w:rsid w:val="00585ADE"/>
    <w:rsid w:val="00586E17"/>
    <w:rsid w:val="00587A19"/>
    <w:rsid w:val="005910FC"/>
    <w:rsid w:val="0059253F"/>
    <w:rsid w:val="00593C05"/>
    <w:rsid w:val="00595300"/>
    <w:rsid w:val="005A1B4D"/>
    <w:rsid w:val="005A5D33"/>
    <w:rsid w:val="005A692B"/>
    <w:rsid w:val="005B0631"/>
    <w:rsid w:val="005C684E"/>
    <w:rsid w:val="005C6C39"/>
    <w:rsid w:val="005C72CD"/>
    <w:rsid w:val="005D2157"/>
    <w:rsid w:val="005D2827"/>
    <w:rsid w:val="005D48FC"/>
    <w:rsid w:val="005E06F4"/>
    <w:rsid w:val="005E13A5"/>
    <w:rsid w:val="005E40FF"/>
    <w:rsid w:val="005E5A5D"/>
    <w:rsid w:val="005F4941"/>
    <w:rsid w:val="005F594C"/>
    <w:rsid w:val="005F7FA9"/>
    <w:rsid w:val="00601E04"/>
    <w:rsid w:val="00602A3D"/>
    <w:rsid w:val="0060531E"/>
    <w:rsid w:val="00606743"/>
    <w:rsid w:val="00611396"/>
    <w:rsid w:val="0061399A"/>
    <w:rsid w:val="00616F80"/>
    <w:rsid w:val="00617A0C"/>
    <w:rsid w:val="006225D1"/>
    <w:rsid w:val="00622701"/>
    <w:rsid w:val="00624E41"/>
    <w:rsid w:val="006254EA"/>
    <w:rsid w:val="0063625A"/>
    <w:rsid w:val="006376D2"/>
    <w:rsid w:val="006405E2"/>
    <w:rsid w:val="006434EF"/>
    <w:rsid w:val="006455DC"/>
    <w:rsid w:val="00656908"/>
    <w:rsid w:val="0066081A"/>
    <w:rsid w:val="0066433D"/>
    <w:rsid w:val="00666048"/>
    <w:rsid w:val="00666556"/>
    <w:rsid w:val="006721A5"/>
    <w:rsid w:val="00675C87"/>
    <w:rsid w:val="00677BAF"/>
    <w:rsid w:val="00686F56"/>
    <w:rsid w:val="00687DD5"/>
    <w:rsid w:val="00692658"/>
    <w:rsid w:val="00692B22"/>
    <w:rsid w:val="0069576F"/>
    <w:rsid w:val="00696786"/>
    <w:rsid w:val="006A13A3"/>
    <w:rsid w:val="006A6505"/>
    <w:rsid w:val="006B0F1D"/>
    <w:rsid w:val="006B5E49"/>
    <w:rsid w:val="006C22D7"/>
    <w:rsid w:val="006C3A3D"/>
    <w:rsid w:val="006C79BB"/>
    <w:rsid w:val="006D27E5"/>
    <w:rsid w:val="006E0D8C"/>
    <w:rsid w:val="006E502A"/>
    <w:rsid w:val="006F111B"/>
    <w:rsid w:val="006F1BC0"/>
    <w:rsid w:val="006F1EB7"/>
    <w:rsid w:val="006F23CE"/>
    <w:rsid w:val="00702F3D"/>
    <w:rsid w:val="00703AA0"/>
    <w:rsid w:val="007046AB"/>
    <w:rsid w:val="007048BD"/>
    <w:rsid w:val="007114C5"/>
    <w:rsid w:val="00714859"/>
    <w:rsid w:val="00722F4A"/>
    <w:rsid w:val="00724E12"/>
    <w:rsid w:val="00727290"/>
    <w:rsid w:val="0072791E"/>
    <w:rsid w:val="00731091"/>
    <w:rsid w:val="00734344"/>
    <w:rsid w:val="007369EC"/>
    <w:rsid w:val="0074025B"/>
    <w:rsid w:val="00743918"/>
    <w:rsid w:val="007469F5"/>
    <w:rsid w:val="00747C59"/>
    <w:rsid w:val="00747C78"/>
    <w:rsid w:val="00752BF2"/>
    <w:rsid w:val="007532D7"/>
    <w:rsid w:val="0075625C"/>
    <w:rsid w:val="00756B20"/>
    <w:rsid w:val="0076151D"/>
    <w:rsid w:val="0076249D"/>
    <w:rsid w:val="007631E9"/>
    <w:rsid w:val="007634D8"/>
    <w:rsid w:val="00763BC1"/>
    <w:rsid w:val="007649D3"/>
    <w:rsid w:val="0077711F"/>
    <w:rsid w:val="00782A30"/>
    <w:rsid w:val="00784A5E"/>
    <w:rsid w:val="007934DF"/>
    <w:rsid w:val="007A25F9"/>
    <w:rsid w:val="007B4B40"/>
    <w:rsid w:val="007B5287"/>
    <w:rsid w:val="007C1713"/>
    <w:rsid w:val="007C1F85"/>
    <w:rsid w:val="007C46CA"/>
    <w:rsid w:val="007C4F62"/>
    <w:rsid w:val="007C5682"/>
    <w:rsid w:val="007C6F4D"/>
    <w:rsid w:val="007D0087"/>
    <w:rsid w:val="007D59F0"/>
    <w:rsid w:val="007E1BA5"/>
    <w:rsid w:val="007E776F"/>
    <w:rsid w:val="007F3076"/>
    <w:rsid w:val="007F6BE5"/>
    <w:rsid w:val="00800B90"/>
    <w:rsid w:val="00802FCC"/>
    <w:rsid w:val="00805363"/>
    <w:rsid w:val="00807237"/>
    <w:rsid w:val="00810978"/>
    <w:rsid w:val="00810F71"/>
    <w:rsid w:val="008143C4"/>
    <w:rsid w:val="00815608"/>
    <w:rsid w:val="008158C2"/>
    <w:rsid w:val="008244E4"/>
    <w:rsid w:val="00824BB5"/>
    <w:rsid w:val="00832773"/>
    <w:rsid w:val="00832CFA"/>
    <w:rsid w:val="00832E87"/>
    <w:rsid w:val="00832ED8"/>
    <w:rsid w:val="00834975"/>
    <w:rsid w:val="0084490D"/>
    <w:rsid w:val="008457C1"/>
    <w:rsid w:val="00850E93"/>
    <w:rsid w:val="00852A5D"/>
    <w:rsid w:val="00854649"/>
    <w:rsid w:val="00861631"/>
    <w:rsid w:val="008621D7"/>
    <w:rsid w:val="0086698A"/>
    <w:rsid w:val="00867D53"/>
    <w:rsid w:val="008733EF"/>
    <w:rsid w:val="00874A9C"/>
    <w:rsid w:val="00874C7E"/>
    <w:rsid w:val="00883AEC"/>
    <w:rsid w:val="00886D71"/>
    <w:rsid w:val="00891DB5"/>
    <w:rsid w:val="008A0758"/>
    <w:rsid w:val="008A175D"/>
    <w:rsid w:val="008A310E"/>
    <w:rsid w:val="008A75FB"/>
    <w:rsid w:val="008B31BA"/>
    <w:rsid w:val="008C6112"/>
    <w:rsid w:val="008D1FA7"/>
    <w:rsid w:val="008D2D33"/>
    <w:rsid w:val="008D4500"/>
    <w:rsid w:val="008D4759"/>
    <w:rsid w:val="008E19CD"/>
    <w:rsid w:val="008E70D7"/>
    <w:rsid w:val="008F4173"/>
    <w:rsid w:val="00920978"/>
    <w:rsid w:val="00933340"/>
    <w:rsid w:val="00936B3C"/>
    <w:rsid w:val="00943AD2"/>
    <w:rsid w:val="009524A3"/>
    <w:rsid w:val="0095407A"/>
    <w:rsid w:val="009610BC"/>
    <w:rsid w:val="00963EC1"/>
    <w:rsid w:val="0096536C"/>
    <w:rsid w:val="00967A4E"/>
    <w:rsid w:val="00967E04"/>
    <w:rsid w:val="009805FA"/>
    <w:rsid w:val="009816A6"/>
    <w:rsid w:val="00983C9E"/>
    <w:rsid w:val="00985940"/>
    <w:rsid w:val="009A0F23"/>
    <w:rsid w:val="009A1DB3"/>
    <w:rsid w:val="009B30BA"/>
    <w:rsid w:val="009B5BB4"/>
    <w:rsid w:val="009C09D2"/>
    <w:rsid w:val="009C38EE"/>
    <w:rsid w:val="009C3E82"/>
    <w:rsid w:val="009C452F"/>
    <w:rsid w:val="009C6065"/>
    <w:rsid w:val="009C794E"/>
    <w:rsid w:val="009D2495"/>
    <w:rsid w:val="009E1E22"/>
    <w:rsid w:val="009E1FA1"/>
    <w:rsid w:val="009E21F9"/>
    <w:rsid w:val="009E2280"/>
    <w:rsid w:val="009E5379"/>
    <w:rsid w:val="009E5BDE"/>
    <w:rsid w:val="009E706E"/>
    <w:rsid w:val="009F1B3A"/>
    <w:rsid w:val="009F3100"/>
    <w:rsid w:val="009F6DF9"/>
    <w:rsid w:val="00A05D25"/>
    <w:rsid w:val="00A10988"/>
    <w:rsid w:val="00A13DCF"/>
    <w:rsid w:val="00A151D4"/>
    <w:rsid w:val="00A15333"/>
    <w:rsid w:val="00A22FA7"/>
    <w:rsid w:val="00A35BCB"/>
    <w:rsid w:val="00A41B1E"/>
    <w:rsid w:val="00A41E98"/>
    <w:rsid w:val="00A46DF7"/>
    <w:rsid w:val="00A47235"/>
    <w:rsid w:val="00A47355"/>
    <w:rsid w:val="00A478EF"/>
    <w:rsid w:val="00A530DF"/>
    <w:rsid w:val="00A54A9E"/>
    <w:rsid w:val="00A555AD"/>
    <w:rsid w:val="00A561BA"/>
    <w:rsid w:val="00A64963"/>
    <w:rsid w:val="00A661BD"/>
    <w:rsid w:val="00A67196"/>
    <w:rsid w:val="00A70468"/>
    <w:rsid w:val="00A70CFD"/>
    <w:rsid w:val="00A75A8A"/>
    <w:rsid w:val="00A80E6B"/>
    <w:rsid w:val="00A83C5C"/>
    <w:rsid w:val="00A8446E"/>
    <w:rsid w:val="00A9098B"/>
    <w:rsid w:val="00A92515"/>
    <w:rsid w:val="00A97ABB"/>
    <w:rsid w:val="00AA499F"/>
    <w:rsid w:val="00AA4E27"/>
    <w:rsid w:val="00AA6E6C"/>
    <w:rsid w:val="00AB3438"/>
    <w:rsid w:val="00AB426D"/>
    <w:rsid w:val="00AC3453"/>
    <w:rsid w:val="00AD0164"/>
    <w:rsid w:val="00AD16ED"/>
    <w:rsid w:val="00AD3280"/>
    <w:rsid w:val="00AD3F7F"/>
    <w:rsid w:val="00AD55BD"/>
    <w:rsid w:val="00AD68AB"/>
    <w:rsid w:val="00AE0E49"/>
    <w:rsid w:val="00AE69AC"/>
    <w:rsid w:val="00AF4E07"/>
    <w:rsid w:val="00AF5DEA"/>
    <w:rsid w:val="00B03C4C"/>
    <w:rsid w:val="00B06AD3"/>
    <w:rsid w:val="00B1427A"/>
    <w:rsid w:val="00B2157C"/>
    <w:rsid w:val="00B2604E"/>
    <w:rsid w:val="00B354CE"/>
    <w:rsid w:val="00B40F9C"/>
    <w:rsid w:val="00B43384"/>
    <w:rsid w:val="00B45CB4"/>
    <w:rsid w:val="00B54D00"/>
    <w:rsid w:val="00B5553D"/>
    <w:rsid w:val="00B57F24"/>
    <w:rsid w:val="00B57F6B"/>
    <w:rsid w:val="00B624F3"/>
    <w:rsid w:val="00B67208"/>
    <w:rsid w:val="00B75584"/>
    <w:rsid w:val="00B805E0"/>
    <w:rsid w:val="00B84EF6"/>
    <w:rsid w:val="00B86C9B"/>
    <w:rsid w:val="00B97C2B"/>
    <w:rsid w:val="00B97C75"/>
    <w:rsid w:val="00BA23F9"/>
    <w:rsid w:val="00BA2B59"/>
    <w:rsid w:val="00BA39A3"/>
    <w:rsid w:val="00BA39ED"/>
    <w:rsid w:val="00BA3F66"/>
    <w:rsid w:val="00BA680C"/>
    <w:rsid w:val="00BB234C"/>
    <w:rsid w:val="00BB402D"/>
    <w:rsid w:val="00BC272D"/>
    <w:rsid w:val="00BC3B8D"/>
    <w:rsid w:val="00BC4784"/>
    <w:rsid w:val="00BD1671"/>
    <w:rsid w:val="00BD4FAA"/>
    <w:rsid w:val="00BE2776"/>
    <w:rsid w:val="00BE6FA9"/>
    <w:rsid w:val="00BF66C4"/>
    <w:rsid w:val="00C0051C"/>
    <w:rsid w:val="00C02010"/>
    <w:rsid w:val="00C06273"/>
    <w:rsid w:val="00C1130F"/>
    <w:rsid w:val="00C119BF"/>
    <w:rsid w:val="00C120C1"/>
    <w:rsid w:val="00C14402"/>
    <w:rsid w:val="00C14757"/>
    <w:rsid w:val="00C14760"/>
    <w:rsid w:val="00C1637B"/>
    <w:rsid w:val="00C17D4E"/>
    <w:rsid w:val="00C21A24"/>
    <w:rsid w:val="00C34B91"/>
    <w:rsid w:val="00C34BD0"/>
    <w:rsid w:val="00C379DD"/>
    <w:rsid w:val="00C55023"/>
    <w:rsid w:val="00C61AE0"/>
    <w:rsid w:val="00C63143"/>
    <w:rsid w:val="00C63D03"/>
    <w:rsid w:val="00C64FEE"/>
    <w:rsid w:val="00C65344"/>
    <w:rsid w:val="00C66E05"/>
    <w:rsid w:val="00C73C6C"/>
    <w:rsid w:val="00C77C6C"/>
    <w:rsid w:val="00C8096A"/>
    <w:rsid w:val="00C82140"/>
    <w:rsid w:val="00C82E2F"/>
    <w:rsid w:val="00C83B06"/>
    <w:rsid w:val="00C85A84"/>
    <w:rsid w:val="00C876CC"/>
    <w:rsid w:val="00C87E71"/>
    <w:rsid w:val="00C96A72"/>
    <w:rsid w:val="00CA092E"/>
    <w:rsid w:val="00CA0ED4"/>
    <w:rsid w:val="00CA4E9B"/>
    <w:rsid w:val="00CB39A1"/>
    <w:rsid w:val="00CC0E50"/>
    <w:rsid w:val="00CC2353"/>
    <w:rsid w:val="00CC3FE0"/>
    <w:rsid w:val="00CD148C"/>
    <w:rsid w:val="00CD1633"/>
    <w:rsid w:val="00CD495B"/>
    <w:rsid w:val="00CD622D"/>
    <w:rsid w:val="00CE1246"/>
    <w:rsid w:val="00CE4544"/>
    <w:rsid w:val="00CE6639"/>
    <w:rsid w:val="00CF2010"/>
    <w:rsid w:val="00CF4220"/>
    <w:rsid w:val="00CF4CF5"/>
    <w:rsid w:val="00CF5C59"/>
    <w:rsid w:val="00CF5EDA"/>
    <w:rsid w:val="00CF7D2C"/>
    <w:rsid w:val="00D02382"/>
    <w:rsid w:val="00D030DE"/>
    <w:rsid w:val="00D10AF5"/>
    <w:rsid w:val="00D150DB"/>
    <w:rsid w:val="00D2214F"/>
    <w:rsid w:val="00D25E19"/>
    <w:rsid w:val="00D262C6"/>
    <w:rsid w:val="00D315EE"/>
    <w:rsid w:val="00D340AE"/>
    <w:rsid w:val="00D368ED"/>
    <w:rsid w:val="00D443AF"/>
    <w:rsid w:val="00D461D2"/>
    <w:rsid w:val="00D46763"/>
    <w:rsid w:val="00D47E45"/>
    <w:rsid w:val="00D52E4A"/>
    <w:rsid w:val="00D54C91"/>
    <w:rsid w:val="00D64BA0"/>
    <w:rsid w:val="00D6534F"/>
    <w:rsid w:val="00D71C86"/>
    <w:rsid w:val="00D76FC1"/>
    <w:rsid w:val="00D8453E"/>
    <w:rsid w:val="00D8672F"/>
    <w:rsid w:val="00D91D06"/>
    <w:rsid w:val="00D95819"/>
    <w:rsid w:val="00DA7668"/>
    <w:rsid w:val="00DB6568"/>
    <w:rsid w:val="00DC21C8"/>
    <w:rsid w:val="00DC5E05"/>
    <w:rsid w:val="00DD2B6C"/>
    <w:rsid w:val="00DE5CF1"/>
    <w:rsid w:val="00DE6376"/>
    <w:rsid w:val="00DE7168"/>
    <w:rsid w:val="00DF1A7C"/>
    <w:rsid w:val="00DF5AB8"/>
    <w:rsid w:val="00DF6ECA"/>
    <w:rsid w:val="00DF768D"/>
    <w:rsid w:val="00E0070C"/>
    <w:rsid w:val="00E05E3E"/>
    <w:rsid w:val="00E06C61"/>
    <w:rsid w:val="00E07BB2"/>
    <w:rsid w:val="00E07E16"/>
    <w:rsid w:val="00E1372C"/>
    <w:rsid w:val="00E14CD4"/>
    <w:rsid w:val="00E17FAD"/>
    <w:rsid w:val="00E210C3"/>
    <w:rsid w:val="00E256AD"/>
    <w:rsid w:val="00E26FAC"/>
    <w:rsid w:val="00E31BD2"/>
    <w:rsid w:val="00E347AD"/>
    <w:rsid w:val="00E402DF"/>
    <w:rsid w:val="00E45BAB"/>
    <w:rsid w:val="00E505E2"/>
    <w:rsid w:val="00E60C01"/>
    <w:rsid w:val="00E741E5"/>
    <w:rsid w:val="00E759CA"/>
    <w:rsid w:val="00E76B0E"/>
    <w:rsid w:val="00E805C0"/>
    <w:rsid w:val="00E84F6F"/>
    <w:rsid w:val="00E8693D"/>
    <w:rsid w:val="00E8789C"/>
    <w:rsid w:val="00E9113C"/>
    <w:rsid w:val="00EA17BE"/>
    <w:rsid w:val="00EA4FB8"/>
    <w:rsid w:val="00EB1682"/>
    <w:rsid w:val="00EB451F"/>
    <w:rsid w:val="00EB514B"/>
    <w:rsid w:val="00EC108A"/>
    <w:rsid w:val="00ED2F3A"/>
    <w:rsid w:val="00ED5842"/>
    <w:rsid w:val="00EE11DC"/>
    <w:rsid w:val="00EE3B7B"/>
    <w:rsid w:val="00EE68E0"/>
    <w:rsid w:val="00EF4A7D"/>
    <w:rsid w:val="00EF7664"/>
    <w:rsid w:val="00F03FE1"/>
    <w:rsid w:val="00F0443B"/>
    <w:rsid w:val="00F137A3"/>
    <w:rsid w:val="00F14978"/>
    <w:rsid w:val="00F155B0"/>
    <w:rsid w:val="00F222D9"/>
    <w:rsid w:val="00F241B8"/>
    <w:rsid w:val="00F25D98"/>
    <w:rsid w:val="00F308E2"/>
    <w:rsid w:val="00F35889"/>
    <w:rsid w:val="00F40AC6"/>
    <w:rsid w:val="00F440F4"/>
    <w:rsid w:val="00F44D03"/>
    <w:rsid w:val="00F57315"/>
    <w:rsid w:val="00F74919"/>
    <w:rsid w:val="00F80B3C"/>
    <w:rsid w:val="00F819DF"/>
    <w:rsid w:val="00F81C71"/>
    <w:rsid w:val="00F82E84"/>
    <w:rsid w:val="00F84377"/>
    <w:rsid w:val="00F851A0"/>
    <w:rsid w:val="00F91991"/>
    <w:rsid w:val="00F91D5C"/>
    <w:rsid w:val="00F93778"/>
    <w:rsid w:val="00FA135B"/>
    <w:rsid w:val="00FA4E85"/>
    <w:rsid w:val="00FA532A"/>
    <w:rsid w:val="00FA56F3"/>
    <w:rsid w:val="00FB1038"/>
    <w:rsid w:val="00FC0A8A"/>
    <w:rsid w:val="00FC6A62"/>
    <w:rsid w:val="00FC7883"/>
    <w:rsid w:val="00FD0DB4"/>
    <w:rsid w:val="00FD625D"/>
    <w:rsid w:val="00FE147C"/>
    <w:rsid w:val="00FE5715"/>
    <w:rsid w:val="00FE57B5"/>
    <w:rsid w:val="00FE6AF0"/>
    <w:rsid w:val="00FE6DEC"/>
    <w:rsid w:val="00FF23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1DE8C"/>
  <w15:docId w15:val="{18762A52-DAAC-4532-8F4D-B2C96DA0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9E1E22"/>
    <w:pPr>
      <w:suppressAutoHyphens/>
      <w:autoSpaceDN w:val="0"/>
      <w:spacing w:after="120" w:line="272" w:lineRule="exact"/>
      <w:textAlignment w:val="baseline"/>
    </w:pPr>
    <w:rPr>
      <w:rFonts w:ascii="Times New Roman" w:eastAsia="Microsoft YaHei" w:hAnsi="Times New Roman" w:cs="Mangal"/>
      <w:kern w:val="3"/>
      <w:szCs w:val="24"/>
      <w:lang w:bidi="hi-IN"/>
    </w:rPr>
  </w:style>
  <w:style w:type="table" w:styleId="a3">
    <w:name w:val="Table Grid"/>
    <w:basedOn w:val="a1"/>
    <w:uiPriority w:val="39"/>
    <w:rsid w:val="009E1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47AD"/>
    <w:pPr>
      <w:tabs>
        <w:tab w:val="center" w:pos="4153"/>
        <w:tab w:val="right" w:pos="8306"/>
      </w:tabs>
      <w:snapToGrid w:val="0"/>
    </w:pPr>
    <w:rPr>
      <w:sz w:val="20"/>
      <w:szCs w:val="20"/>
    </w:rPr>
  </w:style>
  <w:style w:type="character" w:customStyle="1" w:styleId="a5">
    <w:name w:val="頁首 字元"/>
    <w:basedOn w:val="a0"/>
    <w:link w:val="a4"/>
    <w:uiPriority w:val="99"/>
    <w:rsid w:val="00E347AD"/>
    <w:rPr>
      <w:sz w:val="20"/>
      <w:szCs w:val="20"/>
    </w:rPr>
  </w:style>
  <w:style w:type="paragraph" w:styleId="a6">
    <w:name w:val="footer"/>
    <w:basedOn w:val="a"/>
    <w:link w:val="a7"/>
    <w:uiPriority w:val="99"/>
    <w:unhideWhenUsed/>
    <w:rsid w:val="00E347AD"/>
    <w:pPr>
      <w:tabs>
        <w:tab w:val="center" w:pos="4153"/>
        <w:tab w:val="right" w:pos="8306"/>
      </w:tabs>
      <w:snapToGrid w:val="0"/>
    </w:pPr>
    <w:rPr>
      <w:sz w:val="20"/>
      <w:szCs w:val="20"/>
    </w:rPr>
  </w:style>
  <w:style w:type="character" w:customStyle="1" w:styleId="a7">
    <w:name w:val="頁尾 字元"/>
    <w:basedOn w:val="a0"/>
    <w:link w:val="a6"/>
    <w:uiPriority w:val="99"/>
    <w:rsid w:val="00E347AD"/>
    <w:rPr>
      <w:sz w:val="20"/>
      <w:szCs w:val="20"/>
    </w:rPr>
  </w:style>
  <w:style w:type="paragraph" w:styleId="a8">
    <w:name w:val="List Paragraph"/>
    <w:basedOn w:val="a"/>
    <w:uiPriority w:val="34"/>
    <w:qFormat/>
    <w:rsid w:val="00BA680C"/>
    <w:pPr>
      <w:ind w:leftChars="200" w:left="480"/>
    </w:pPr>
  </w:style>
  <w:style w:type="paragraph" w:customStyle="1" w:styleId="TableContents">
    <w:name w:val="Table Contents"/>
    <w:basedOn w:val="a"/>
    <w:rsid w:val="002B2C80"/>
    <w:pPr>
      <w:suppressLineNumbers/>
      <w:suppressAutoHyphens/>
      <w:autoSpaceDN w:val="0"/>
      <w:textAlignment w:val="baseline"/>
    </w:pPr>
    <w:rPr>
      <w:rFonts w:ascii="Times New Roman" w:eastAsia="Microsoft YaHei" w:hAnsi="Times New Roman" w:cs="Mangal"/>
      <w:kern w:val="3"/>
      <w:szCs w:val="24"/>
      <w:lang w:bidi="hi-IN"/>
    </w:rPr>
  </w:style>
  <w:style w:type="paragraph" w:customStyle="1" w:styleId="4">
    <w:name w:val="樣式4"/>
    <w:basedOn w:val="a"/>
    <w:rsid w:val="00FB1038"/>
    <w:pPr>
      <w:autoSpaceDE w:val="0"/>
      <w:autoSpaceDN w:val="0"/>
      <w:adjustRightInd w:val="0"/>
      <w:snapToGrid w:val="0"/>
      <w:spacing w:before="120" w:after="120" w:line="288" w:lineRule="auto"/>
      <w:ind w:left="1712" w:hanging="839"/>
      <w:jc w:val="both"/>
    </w:pPr>
    <w:rPr>
      <w:rFonts w:ascii="Times New Roman" w:eastAsia="新細明體" w:hAnsi="Times New Roman" w:cs="Times New Roman"/>
      <w:spacing w:val="20"/>
      <w:kern w:val="0"/>
      <w:szCs w:val="20"/>
    </w:rPr>
  </w:style>
  <w:style w:type="paragraph" w:styleId="a9">
    <w:name w:val="Balloon Text"/>
    <w:basedOn w:val="a"/>
    <w:link w:val="aa"/>
    <w:uiPriority w:val="99"/>
    <w:semiHidden/>
    <w:unhideWhenUsed/>
    <w:rsid w:val="00F80B3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80B3C"/>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675C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675C87"/>
    <w:rPr>
      <w:rFonts w:ascii="細明體" w:eastAsia="細明體" w:hAnsi="細明體" w:cs="細明體"/>
      <w:kern w:val="0"/>
      <w:szCs w:val="24"/>
    </w:rPr>
  </w:style>
  <w:style w:type="paragraph" w:styleId="Web">
    <w:name w:val="Normal (Web)"/>
    <w:basedOn w:val="a"/>
    <w:uiPriority w:val="99"/>
    <w:semiHidden/>
    <w:unhideWhenUsed/>
    <w:rsid w:val="00CB39A1"/>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6190">
      <w:bodyDiv w:val="1"/>
      <w:marLeft w:val="0"/>
      <w:marRight w:val="0"/>
      <w:marTop w:val="0"/>
      <w:marBottom w:val="0"/>
      <w:divBdr>
        <w:top w:val="none" w:sz="0" w:space="0" w:color="auto"/>
        <w:left w:val="none" w:sz="0" w:space="0" w:color="auto"/>
        <w:bottom w:val="none" w:sz="0" w:space="0" w:color="auto"/>
        <w:right w:val="none" w:sz="0" w:space="0" w:color="auto"/>
      </w:divBdr>
    </w:div>
    <w:div w:id="90591106">
      <w:bodyDiv w:val="1"/>
      <w:marLeft w:val="0"/>
      <w:marRight w:val="0"/>
      <w:marTop w:val="0"/>
      <w:marBottom w:val="0"/>
      <w:divBdr>
        <w:top w:val="none" w:sz="0" w:space="0" w:color="auto"/>
        <w:left w:val="none" w:sz="0" w:space="0" w:color="auto"/>
        <w:bottom w:val="none" w:sz="0" w:space="0" w:color="auto"/>
        <w:right w:val="none" w:sz="0" w:space="0" w:color="auto"/>
      </w:divBdr>
    </w:div>
    <w:div w:id="123500203">
      <w:bodyDiv w:val="1"/>
      <w:marLeft w:val="0"/>
      <w:marRight w:val="0"/>
      <w:marTop w:val="0"/>
      <w:marBottom w:val="0"/>
      <w:divBdr>
        <w:top w:val="none" w:sz="0" w:space="0" w:color="auto"/>
        <w:left w:val="none" w:sz="0" w:space="0" w:color="auto"/>
        <w:bottom w:val="none" w:sz="0" w:space="0" w:color="auto"/>
        <w:right w:val="none" w:sz="0" w:space="0" w:color="auto"/>
      </w:divBdr>
    </w:div>
    <w:div w:id="256990080">
      <w:bodyDiv w:val="1"/>
      <w:marLeft w:val="0"/>
      <w:marRight w:val="0"/>
      <w:marTop w:val="0"/>
      <w:marBottom w:val="0"/>
      <w:divBdr>
        <w:top w:val="none" w:sz="0" w:space="0" w:color="auto"/>
        <w:left w:val="none" w:sz="0" w:space="0" w:color="auto"/>
        <w:bottom w:val="none" w:sz="0" w:space="0" w:color="auto"/>
        <w:right w:val="none" w:sz="0" w:space="0" w:color="auto"/>
      </w:divBdr>
    </w:div>
    <w:div w:id="387152472">
      <w:bodyDiv w:val="1"/>
      <w:marLeft w:val="0"/>
      <w:marRight w:val="0"/>
      <w:marTop w:val="0"/>
      <w:marBottom w:val="0"/>
      <w:divBdr>
        <w:top w:val="none" w:sz="0" w:space="0" w:color="auto"/>
        <w:left w:val="none" w:sz="0" w:space="0" w:color="auto"/>
        <w:bottom w:val="none" w:sz="0" w:space="0" w:color="auto"/>
        <w:right w:val="none" w:sz="0" w:space="0" w:color="auto"/>
      </w:divBdr>
      <w:divsChild>
        <w:div w:id="1846165903">
          <w:marLeft w:val="576"/>
          <w:marRight w:val="0"/>
          <w:marTop w:val="240"/>
          <w:marBottom w:val="0"/>
          <w:divBdr>
            <w:top w:val="none" w:sz="0" w:space="0" w:color="auto"/>
            <w:left w:val="none" w:sz="0" w:space="0" w:color="auto"/>
            <w:bottom w:val="none" w:sz="0" w:space="0" w:color="auto"/>
            <w:right w:val="none" w:sz="0" w:space="0" w:color="auto"/>
          </w:divBdr>
        </w:div>
      </w:divsChild>
    </w:div>
    <w:div w:id="481775715">
      <w:bodyDiv w:val="1"/>
      <w:marLeft w:val="0"/>
      <w:marRight w:val="0"/>
      <w:marTop w:val="0"/>
      <w:marBottom w:val="0"/>
      <w:divBdr>
        <w:top w:val="none" w:sz="0" w:space="0" w:color="auto"/>
        <w:left w:val="none" w:sz="0" w:space="0" w:color="auto"/>
        <w:bottom w:val="none" w:sz="0" w:space="0" w:color="auto"/>
        <w:right w:val="none" w:sz="0" w:space="0" w:color="auto"/>
      </w:divBdr>
    </w:div>
    <w:div w:id="544026960">
      <w:bodyDiv w:val="1"/>
      <w:marLeft w:val="0"/>
      <w:marRight w:val="0"/>
      <w:marTop w:val="0"/>
      <w:marBottom w:val="0"/>
      <w:divBdr>
        <w:top w:val="none" w:sz="0" w:space="0" w:color="auto"/>
        <w:left w:val="none" w:sz="0" w:space="0" w:color="auto"/>
        <w:bottom w:val="none" w:sz="0" w:space="0" w:color="auto"/>
        <w:right w:val="none" w:sz="0" w:space="0" w:color="auto"/>
      </w:divBdr>
    </w:div>
    <w:div w:id="577328356">
      <w:bodyDiv w:val="1"/>
      <w:marLeft w:val="0"/>
      <w:marRight w:val="0"/>
      <w:marTop w:val="0"/>
      <w:marBottom w:val="0"/>
      <w:divBdr>
        <w:top w:val="none" w:sz="0" w:space="0" w:color="auto"/>
        <w:left w:val="none" w:sz="0" w:space="0" w:color="auto"/>
        <w:bottom w:val="none" w:sz="0" w:space="0" w:color="auto"/>
        <w:right w:val="none" w:sz="0" w:space="0" w:color="auto"/>
      </w:divBdr>
    </w:div>
    <w:div w:id="592861157">
      <w:bodyDiv w:val="1"/>
      <w:marLeft w:val="0"/>
      <w:marRight w:val="0"/>
      <w:marTop w:val="0"/>
      <w:marBottom w:val="0"/>
      <w:divBdr>
        <w:top w:val="none" w:sz="0" w:space="0" w:color="auto"/>
        <w:left w:val="none" w:sz="0" w:space="0" w:color="auto"/>
        <w:bottom w:val="none" w:sz="0" w:space="0" w:color="auto"/>
        <w:right w:val="none" w:sz="0" w:space="0" w:color="auto"/>
      </w:divBdr>
      <w:divsChild>
        <w:div w:id="1118063175">
          <w:marLeft w:val="576"/>
          <w:marRight w:val="0"/>
          <w:marTop w:val="240"/>
          <w:marBottom w:val="0"/>
          <w:divBdr>
            <w:top w:val="none" w:sz="0" w:space="0" w:color="auto"/>
            <w:left w:val="none" w:sz="0" w:space="0" w:color="auto"/>
            <w:bottom w:val="none" w:sz="0" w:space="0" w:color="auto"/>
            <w:right w:val="none" w:sz="0" w:space="0" w:color="auto"/>
          </w:divBdr>
        </w:div>
      </w:divsChild>
    </w:div>
    <w:div w:id="627009666">
      <w:bodyDiv w:val="1"/>
      <w:marLeft w:val="0"/>
      <w:marRight w:val="0"/>
      <w:marTop w:val="0"/>
      <w:marBottom w:val="0"/>
      <w:divBdr>
        <w:top w:val="none" w:sz="0" w:space="0" w:color="auto"/>
        <w:left w:val="none" w:sz="0" w:space="0" w:color="auto"/>
        <w:bottom w:val="none" w:sz="0" w:space="0" w:color="auto"/>
        <w:right w:val="none" w:sz="0" w:space="0" w:color="auto"/>
      </w:divBdr>
    </w:div>
    <w:div w:id="794837771">
      <w:bodyDiv w:val="1"/>
      <w:marLeft w:val="0"/>
      <w:marRight w:val="0"/>
      <w:marTop w:val="0"/>
      <w:marBottom w:val="0"/>
      <w:divBdr>
        <w:top w:val="none" w:sz="0" w:space="0" w:color="auto"/>
        <w:left w:val="none" w:sz="0" w:space="0" w:color="auto"/>
        <w:bottom w:val="none" w:sz="0" w:space="0" w:color="auto"/>
        <w:right w:val="none" w:sz="0" w:space="0" w:color="auto"/>
      </w:divBdr>
    </w:div>
    <w:div w:id="846866216">
      <w:bodyDiv w:val="1"/>
      <w:marLeft w:val="0"/>
      <w:marRight w:val="0"/>
      <w:marTop w:val="0"/>
      <w:marBottom w:val="0"/>
      <w:divBdr>
        <w:top w:val="none" w:sz="0" w:space="0" w:color="auto"/>
        <w:left w:val="none" w:sz="0" w:space="0" w:color="auto"/>
        <w:bottom w:val="none" w:sz="0" w:space="0" w:color="auto"/>
        <w:right w:val="none" w:sz="0" w:space="0" w:color="auto"/>
      </w:divBdr>
    </w:div>
    <w:div w:id="857816907">
      <w:bodyDiv w:val="1"/>
      <w:marLeft w:val="0"/>
      <w:marRight w:val="0"/>
      <w:marTop w:val="0"/>
      <w:marBottom w:val="0"/>
      <w:divBdr>
        <w:top w:val="none" w:sz="0" w:space="0" w:color="auto"/>
        <w:left w:val="none" w:sz="0" w:space="0" w:color="auto"/>
        <w:bottom w:val="none" w:sz="0" w:space="0" w:color="auto"/>
        <w:right w:val="none" w:sz="0" w:space="0" w:color="auto"/>
      </w:divBdr>
    </w:div>
    <w:div w:id="884373441">
      <w:bodyDiv w:val="1"/>
      <w:marLeft w:val="0"/>
      <w:marRight w:val="0"/>
      <w:marTop w:val="0"/>
      <w:marBottom w:val="0"/>
      <w:divBdr>
        <w:top w:val="none" w:sz="0" w:space="0" w:color="auto"/>
        <w:left w:val="none" w:sz="0" w:space="0" w:color="auto"/>
        <w:bottom w:val="none" w:sz="0" w:space="0" w:color="auto"/>
        <w:right w:val="none" w:sz="0" w:space="0" w:color="auto"/>
      </w:divBdr>
    </w:div>
    <w:div w:id="948973647">
      <w:bodyDiv w:val="1"/>
      <w:marLeft w:val="0"/>
      <w:marRight w:val="0"/>
      <w:marTop w:val="0"/>
      <w:marBottom w:val="0"/>
      <w:divBdr>
        <w:top w:val="none" w:sz="0" w:space="0" w:color="auto"/>
        <w:left w:val="none" w:sz="0" w:space="0" w:color="auto"/>
        <w:bottom w:val="none" w:sz="0" w:space="0" w:color="auto"/>
        <w:right w:val="none" w:sz="0" w:space="0" w:color="auto"/>
      </w:divBdr>
      <w:divsChild>
        <w:div w:id="1590234938">
          <w:marLeft w:val="576"/>
          <w:marRight w:val="0"/>
          <w:marTop w:val="240"/>
          <w:marBottom w:val="0"/>
          <w:divBdr>
            <w:top w:val="none" w:sz="0" w:space="0" w:color="auto"/>
            <w:left w:val="none" w:sz="0" w:space="0" w:color="auto"/>
            <w:bottom w:val="none" w:sz="0" w:space="0" w:color="auto"/>
            <w:right w:val="none" w:sz="0" w:space="0" w:color="auto"/>
          </w:divBdr>
        </w:div>
      </w:divsChild>
    </w:div>
    <w:div w:id="972516546">
      <w:bodyDiv w:val="1"/>
      <w:marLeft w:val="0"/>
      <w:marRight w:val="0"/>
      <w:marTop w:val="0"/>
      <w:marBottom w:val="0"/>
      <w:divBdr>
        <w:top w:val="none" w:sz="0" w:space="0" w:color="auto"/>
        <w:left w:val="none" w:sz="0" w:space="0" w:color="auto"/>
        <w:bottom w:val="none" w:sz="0" w:space="0" w:color="auto"/>
        <w:right w:val="none" w:sz="0" w:space="0" w:color="auto"/>
      </w:divBdr>
    </w:div>
    <w:div w:id="1076899429">
      <w:bodyDiv w:val="1"/>
      <w:marLeft w:val="0"/>
      <w:marRight w:val="0"/>
      <w:marTop w:val="0"/>
      <w:marBottom w:val="0"/>
      <w:divBdr>
        <w:top w:val="none" w:sz="0" w:space="0" w:color="auto"/>
        <w:left w:val="none" w:sz="0" w:space="0" w:color="auto"/>
        <w:bottom w:val="none" w:sz="0" w:space="0" w:color="auto"/>
        <w:right w:val="none" w:sz="0" w:space="0" w:color="auto"/>
      </w:divBdr>
    </w:div>
    <w:div w:id="1214855463">
      <w:bodyDiv w:val="1"/>
      <w:marLeft w:val="0"/>
      <w:marRight w:val="0"/>
      <w:marTop w:val="0"/>
      <w:marBottom w:val="0"/>
      <w:divBdr>
        <w:top w:val="none" w:sz="0" w:space="0" w:color="auto"/>
        <w:left w:val="none" w:sz="0" w:space="0" w:color="auto"/>
        <w:bottom w:val="none" w:sz="0" w:space="0" w:color="auto"/>
        <w:right w:val="none" w:sz="0" w:space="0" w:color="auto"/>
      </w:divBdr>
    </w:div>
    <w:div w:id="1279336833">
      <w:bodyDiv w:val="1"/>
      <w:marLeft w:val="0"/>
      <w:marRight w:val="0"/>
      <w:marTop w:val="0"/>
      <w:marBottom w:val="0"/>
      <w:divBdr>
        <w:top w:val="none" w:sz="0" w:space="0" w:color="auto"/>
        <w:left w:val="none" w:sz="0" w:space="0" w:color="auto"/>
        <w:bottom w:val="none" w:sz="0" w:space="0" w:color="auto"/>
        <w:right w:val="none" w:sz="0" w:space="0" w:color="auto"/>
      </w:divBdr>
    </w:div>
    <w:div w:id="1393235224">
      <w:bodyDiv w:val="1"/>
      <w:marLeft w:val="0"/>
      <w:marRight w:val="0"/>
      <w:marTop w:val="0"/>
      <w:marBottom w:val="0"/>
      <w:divBdr>
        <w:top w:val="none" w:sz="0" w:space="0" w:color="auto"/>
        <w:left w:val="none" w:sz="0" w:space="0" w:color="auto"/>
        <w:bottom w:val="none" w:sz="0" w:space="0" w:color="auto"/>
        <w:right w:val="none" w:sz="0" w:space="0" w:color="auto"/>
      </w:divBdr>
    </w:div>
    <w:div w:id="1645157684">
      <w:bodyDiv w:val="1"/>
      <w:marLeft w:val="0"/>
      <w:marRight w:val="0"/>
      <w:marTop w:val="0"/>
      <w:marBottom w:val="0"/>
      <w:divBdr>
        <w:top w:val="none" w:sz="0" w:space="0" w:color="auto"/>
        <w:left w:val="none" w:sz="0" w:space="0" w:color="auto"/>
        <w:bottom w:val="none" w:sz="0" w:space="0" w:color="auto"/>
        <w:right w:val="none" w:sz="0" w:space="0" w:color="auto"/>
      </w:divBdr>
    </w:div>
    <w:div w:id="1704937883">
      <w:bodyDiv w:val="1"/>
      <w:marLeft w:val="0"/>
      <w:marRight w:val="0"/>
      <w:marTop w:val="0"/>
      <w:marBottom w:val="0"/>
      <w:divBdr>
        <w:top w:val="none" w:sz="0" w:space="0" w:color="auto"/>
        <w:left w:val="none" w:sz="0" w:space="0" w:color="auto"/>
        <w:bottom w:val="none" w:sz="0" w:space="0" w:color="auto"/>
        <w:right w:val="none" w:sz="0" w:space="0" w:color="auto"/>
      </w:divBdr>
      <w:divsChild>
        <w:div w:id="235895999">
          <w:marLeft w:val="547"/>
          <w:marRight w:val="0"/>
          <w:marTop w:val="0"/>
          <w:marBottom w:val="0"/>
          <w:divBdr>
            <w:top w:val="none" w:sz="0" w:space="0" w:color="auto"/>
            <w:left w:val="none" w:sz="0" w:space="0" w:color="auto"/>
            <w:bottom w:val="none" w:sz="0" w:space="0" w:color="auto"/>
            <w:right w:val="none" w:sz="0" w:space="0" w:color="auto"/>
          </w:divBdr>
        </w:div>
      </w:divsChild>
    </w:div>
    <w:div w:id="1765227164">
      <w:bodyDiv w:val="1"/>
      <w:marLeft w:val="0"/>
      <w:marRight w:val="0"/>
      <w:marTop w:val="0"/>
      <w:marBottom w:val="0"/>
      <w:divBdr>
        <w:top w:val="none" w:sz="0" w:space="0" w:color="auto"/>
        <w:left w:val="none" w:sz="0" w:space="0" w:color="auto"/>
        <w:bottom w:val="none" w:sz="0" w:space="0" w:color="auto"/>
        <w:right w:val="none" w:sz="0" w:space="0" w:color="auto"/>
      </w:divBdr>
    </w:div>
    <w:div w:id="1810047665">
      <w:bodyDiv w:val="1"/>
      <w:marLeft w:val="0"/>
      <w:marRight w:val="0"/>
      <w:marTop w:val="0"/>
      <w:marBottom w:val="0"/>
      <w:divBdr>
        <w:top w:val="none" w:sz="0" w:space="0" w:color="auto"/>
        <w:left w:val="none" w:sz="0" w:space="0" w:color="auto"/>
        <w:bottom w:val="none" w:sz="0" w:space="0" w:color="auto"/>
        <w:right w:val="none" w:sz="0" w:space="0" w:color="auto"/>
      </w:divBdr>
      <w:divsChild>
        <w:div w:id="1910529016">
          <w:marLeft w:val="576"/>
          <w:marRight w:val="0"/>
          <w:marTop w:val="240"/>
          <w:marBottom w:val="0"/>
          <w:divBdr>
            <w:top w:val="none" w:sz="0" w:space="0" w:color="auto"/>
            <w:left w:val="none" w:sz="0" w:space="0" w:color="auto"/>
            <w:bottom w:val="none" w:sz="0" w:space="0" w:color="auto"/>
            <w:right w:val="none" w:sz="0" w:space="0" w:color="auto"/>
          </w:divBdr>
        </w:div>
      </w:divsChild>
    </w:div>
    <w:div w:id="1919246803">
      <w:bodyDiv w:val="1"/>
      <w:marLeft w:val="0"/>
      <w:marRight w:val="0"/>
      <w:marTop w:val="0"/>
      <w:marBottom w:val="0"/>
      <w:divBdr>
        <w:top w:val="none" w:sz="0" w:space="0" w:color="auto"/>
        <w:left w:val="none" w:sz="0" w:space="0" w:color="auto"/>
        <w:bottom w:val="none" w:sz="0" w:space="0" w:color="auto"/>
        <w:right w:val="none" w:sz="0" w:space="0" w:color="auto"/>
      </w:divBdr>
    </w:div>
    <w:div w:id="2057193251">
      <w:bodyDiv w:val="1"/>
      <w:marLeft w:val="0"/>
      <w:marRight w:val="0"/>
      <w:marTop w:val="0"/>
      <w:marBottom w:val="0"/>
      <w:divBdr>
        <w:top w:val="none" w:sz="0" w:space="0" w:color="auto"/>
        <w:left w:val="none" w:sz="0" w:space="0" w:color="auto"/>
        <w:bottom w:val="none" w:sz="0" w:space="0" w:color="auto"/>
        <w:right w:val="none" w:sz="0" w:space="0" w:color="auto"/>
      </w:divBdr>
    </w:div>
    <w:div w:id="2102752440">
      <w:bodyDiv w:val="1"/>
      <w:marLeft w:val="0"/>
      <w:marRight w:val="0"/>
      <w:marTop w:val="0"/>
      <w:marBottom w:val="0"/>
      <w:divBdr>
        <w:top w:val="none" w:sz="0" w:space="0" w:color="auto"/>
        <w:left w:val="none" w:sz="0" w:space="0" w:color="auto"/>
        <w:bottom w:val="none" w:sz="0" w:space="0" w:color="auto"/>
        <w:right w:val="none" w:sz="0" w:space="0" w:color="auto"/>
      </w:divBdr>
      <w:divsChild>
        <w:div w:id="11041529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C70BA-FE37-4716-8632-D5F5C19A2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1583</Words>
  <Characters>9025</Characters>
  <Application>Microsoft Office Word</Application>
  <DocSecurity>0</DocSecurity>
  <Lines>75</Lines>
  <Paragraphs>21</Paragraphs>
  <ScaleCrop>false</ScaleCrop>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怡儒 陳</dc:creator>
  <cp:lastModifiedBy>Benq2017</cp:lastModifiedBy>
  <cp:revision>14</cp:revision>
  <dcterms:created xsi:type="dcterms:W3CDTF">2018-11-12T03:58:00Z</dcterms:created>
  <dcterms:modified xsi:type="dcterms:W3CDTF">2018-11-12T06:11:00Z</dcterms:modified>
</cp:coreProperties>
</file>